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A65" w:rsidRPr="00084909" w:rsidRDefault="00DF3DE4" w:rsidP="00CD4A65">
      <w:pPr>
        <w:pStyle w:val="StandardWeb"/>
        <w:spacing w:before="0" w:beforeAutospacing="0" w:after="0" w:afterAutospacing="0"/>
        <w:jc w:val="center"/>
        <w:rPr>
          <w:rFonts w:ascii="MS Mincho" w:eastAsia="MS Mincho" w:hAnsi="Times New Roman" w:cs="Times New Roman"/>
          <w:sz w:val="22"/>
          <w:lang w:val="nl-NL"/>
        </w:rPr>
      </w:pPr>
      <w:r w:rsidRPr="00084909">
        <w:rPr>
          <w:rFonts w:ascii="Arial" w:eastAsia="MS Mincho" w:hAnsi="Arial" w:cs="Times New Roman"/>
          <w:sz w:val="22"/>
          <w:lang w:val="nl-NL"/>
        </w:rPr>
        <w:t>Patiëntinformatie met betrekking tot het onderzoek getiteld</w:t>
      </w:r>
    </w:p>
    <w:p w:rsidR="00CD4A65" w:rsidRPr="00084909" w:rsidRDefault="00CD4A65" w:rsidP="00CD4A65">
      <w:pPr>
        <w:pStyle w:val="StandardWeb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7"/>
          <w:lang w:val="nl-NL"/>
        </w:rPr>
      </w:pPr>
    </w:p>
    <w:p w:rsidR="00DF3DE4" w:rsidRPr="00084909" w:rsidRDefault="00CD4A65" w:rsidP="00DF3DE4">
      <w:pPr>
        <w:pStyle w:val="StandardWeb"/>
        <w:spacing w:before="0" w:beforeAutospacing="0" w:after="0" w:afterAutospacing="0"/>
        <w:jc w:val="center"/>
        <w:rPr>
          <w:rFonts w:hAnsi="Times New Roman" w:cs="Times New Roman"/>
          <w:sz w:val="28"/>
          <w:lang w:val="nl-NL"/>
        </w:rPr>
      </w:pPr>
      <w:r w:rsidRPr="00084909">
        <w:rPr>
          <w:rFonts w:ascii="Times New Roman" w:hAnsi="Times New Roman" w:cs="Times New Roman"/>
          <w:sz w:val="28"/>
          <w:lang w:val="nl-NL"/>
        </w:rPr>
        <w:t>“</w:t>
      </w:r>
      <w:r w:rsidR="00DF3DE4" w:rsidRPr="00084909">
        <w:rPr>
          <w:rFonts w:hAnsi="Times New Roman" w:cs="Times New Roman"/>
          <w:sz w:val="28"/>
          <w:lang w:val="nl-NL"/>
        </w:rPr>
        <w:t xml:space="preserve">Fenotype en genotype correlatie in erfelijke TTP </w:t>
      </w:r>
    </w:p>
    <w:p w:rsidR="00CD4A65" w:rsidRPr="00084909" w:rsidRDefault="00DF3DE4" w:rsidP="00DF3DE4">
      <w:pPr>
        <w:pStyle w:val="StandardWeb"/>
        <w:spacing w:before="0" w:beforeAutospacing="0" w:after="0" w:afterAutospacing="0"/>
        <w:jc w:val="center"/>
        <w:rPr>
          <w:rFonts w:ascii="MS Mincho" w:eastAsia="MS Mincho" w:hAnsi="Times New Roman" w:cs="Times New Roman"/>
          <w:i/>
          <w:iCs/>
          <w:sz w:val="28"/>
          <w:lang w:val="nl-NL"/>
        </w:rPr>
      </w:pPr>
      <w:r w:rsidRPr="00084909">
        <w:rPr>
          <w:rFonts w:hAnsi="Times New Roman" w:cs="Times New Roman"/>
          <w:sz w:val="28"/>
          <w:lang w:val="nl-NL"/>
        </w:rPr>
        <w:t>(</w:t>
      </w:r>
      <w:r w:rsidRPr="00084909">
        <w:rPr>
          <w:rFonts w:hAnsi="Times New Roman" w:cs="Times New Roman"/>
          <w:i/>
          <w:sz w:val="28"/>
          <w:lang w:val="nl-NL"/>
        </w:rPr>
        <w:t>Upshaw-Schulman syndroom)</w:t>
      </w:r>
      <w:r w:rsidR="00CD4A65" w:rsidRPr="00084909">
        <w:rPr>
          <w:rFonts w:hAnsi="Times New Roman" w:cs="Times New Roman"/>
          <w:sz w:val="28"/>
          <w:lang w:val="nl-NL"/>
        </w:rPr>
        <w:t xml:space="preserve"> </w:t>
      </w:r>
    </w:p>
    <w:p w:rsidR="00CD4A65" w:rsidRPr="00084909" w:rsidRDefault="00CD4A65" w:rsidP="00CD4A65">
      <w:pPr>
        <w:jc w:val="center"/>
        <w:rPr>
          <w:rFonts w:ascii="Verdana" w:hAnsi="Verdana"/>
          <w:b/>
          <w:sz w:val="20"/>
          <w:lang w:val="nl-NL"/>
        </w:rPr>
      </w:pPr>
    </w:p>
    <w:p w:rsidR="00CD4A65" w:rsidRPr="00084909" w:rsidRDefault="00CD4A65" w:rsidP="00CD4A65">
      <w:pPr>
        <w:pStyle w:val="berschrift3"/>
        <w:spacing w:line="240" w:lineRule="auto"/>
        <w:jc w:val="center"/>
        <w:rPr>
          <w:b w:val="0"/>
          <w:bCs/>
          <w:color w:val="auto"/>
          <w:sz w:val="22"/>
          <w:lang w:val="nl-NL"/>
        </w:rPr>
      </w:pPr>
    </w:p>
    <w:p w:rsidR="00CD4A65" w:rsidRPr="00B51947" w:rsidRDefault="00DF3DE4" w:rsidP="00CD4A65">
      <w:pPr>
        <w:jc w:val="both"/>
        <w:rPr>
          <w:rFonts w:ascii="Arial" w:hAnsi="Arial"/>
          <w:sz w:val="22"/>
          <w:szCs w:val="22"/>
          <w:lang w:val="nl-NL"/>
        </w:rPr>
      </w:pPr>
      <w:r w:rsidRPr="00B51947">
        <w:rPr>
          <w:rFonts w:ascii="Arial" w:hAnsi="Arial"/>
          <w:sz w:val="22"/>
          <w:szCs w:val="22"/>
          <w:lang w:val="nl-NL"/>
        </w:rPr>
        <w:t xml:space="preserve">Beste </w:t>
      </w:r>
      <w:r w:rsidR="00B51947" w:rsidRPr="00B51947">
        <w:rPr>
          <w:rFonts w:ascii="Arial" w:hAnsi="Arial"/>
          <w:sz w:val="22"/>
          <w:szCs w:val="22"/>
          <w:lang w:val="nl-NL"/>
        </w:rPr>
        <w:t>patiënt</w:t>
      </w:r>
      <w:r w:rsidRPr="00B51947">
        <w:rPr>
          <w:rFonts w:ascii="Arial" w:hAnsi="Arial"/>
          <w:sz w:val="22"/>
          <w:szCs w:val="22"/>
          <w:lang w:val="nl-NL"/>
        </w:rPr>
        <w:t xml:space="preserve">: </w:t>
      </w:r>
    </w:p>
    <w:p w:rsidR="00CD4A65" w:rsidRPr="00B51947" w:rsidRDefault="00CD4A65" w:rsidP="00CD4A65">
      <w:pPr>
        <w:pStyle w:val="berschrift3"/>
        <w:spacing w:line="240" w:lineRule="auto"/>
        <w:jc w:val="both"/>
        <w:rPr>
          <w:rFonts w:cs="Arial"/>
          <w:b w:val="0"/>
          <w:bCs/>
          <w:color w:val="auto"/>
          <w:sz w:val="22"/>
          <w:szCs w:val="22"/>
          <w:lang w:val="nl-NL"/>
        </w:rPr>
      </w:pPr>
    </w:p>
    <w:p w:rsidR="00CD4A65" w:rsidRPr="00B51947" w:rsidRDefault="00DF3DE4" w:rsidP="00CD4A65">
      <w:pPr>
        <w:pStyle w:val="berschrift1"/>
        <w:numPr>
          <w:ilvl w:val="0"/>
          <w:numId w:val="1"/>
        </w:numPr>
        <w:jc w:val="both"/>
        <w:rPr>
          <w:szCs w:val="22"/>
          <w:lang w:val="nl-NL"/>
        </w:rPr>
      </w:pPr>
      <w:r w:rsidRPr="00B51947">
        <w:rPr>
          <w:szCs w:val="22"/>
          <w:lang w:val="nl-NL"/>
        </w:rPr>
        <w:t>Algemene informatie over het onderzoek</w:t>
      </w:r>
    </w:p>
    <w:p w:rsidR="00D47431" w:rsidRPr="00A83C44" w:rsidRDefault="00CC4783" w:rsidP="00A83C44">
      <w:pPr>
        <w:rPr>
          <w:rFonts w:ascii="Arial" w:hAnsi="Arial" w:cs="Arial"/>
          <w:sz w:val="22"/>
          <w:lang w:val="nl-NL"/>
        </w:rPr>
      </w:pPr>
      <w:r w:rsidRPr="00A83C44">
        <w:rPr>
          <w:rFonts w:ascii="Arial" w:hAnsi="Arial" w:cs="Arial"/>
          <w:b/>
          <w:sz w:val="22"/>
          <w:lang w:val="nl-NL"/>
        </w:rPr>
        <w:t>Trombotische</w:t>
      </w:r>
      <w:r w:rsidR="00DF3DE4" w:rsidRPr="00A83C44">
        <w:rPr>
          <w:rFonts w:ascii="Arial" w:hAnsi="Arial" w:cs="Arial"/>
          <w:b/>
          <w:sz w:val="22"/>
          <w:lang w:val="nl-NL"/>
        </w:rPr>
        <w:t xml:space="preserve"> trombocytopenische purpura </w:t>
      </w:r>
      <w:r w:rsidR="00DF3DE4" w:rsidRPr="00A83C44">
        <w:rPr>
          <w:rFonts w:ascii="Arial" w:hAnsi="Arial" w:cs="Arial"/>
          <w:sz w:val="22"/>
          <w:lang w:val="nl-NL"/>
        </w:rPr>
        <w:t xml:space="preserve">(afgekort </w:t>
      </w:r>
      <w:r w:rsidR="00DF3DE4" w:rsidRPr="00A83C44">
        <w:rPr>
          <w:rFonts w:ascii="Arial" w:hAnsi="Arial" w:cs="Arial"/>
          <w:b/>
          <w:sz w:val="22"/>
          <w:lang w:val="nl-NL"/>
        </w:rPr>
        <w:t>TTP</w:t>
      </w:r>
      <w:r w:rsidR="00DF3DE4" w:rsidRPr="00A83C44">
        <w:rPr>
          <w:rFonts w:ascii="Arial" w:hAnsi="Arial" w:cs="Arial"/>
          <w:sz w:val="22"/>
          <w:lang w:val="nl-NL"/>
        </w:rPr>
        <w:t>) is een zeldzame ziekte die ver</w:t>
      </w:r>
      <w:r w:rsidR="00100D9F">
        <w:rPr>
          <w:rFonts w:ascii="Arial" w:hAnsi="Arial" w:cs="Arial"/>
          <w:sz w:val="22"/>
          <w:lang w:val="nl-NL"/>
        </w:rPr>
        <w:t>oorzaakt wordt door het optreden</w:t>
      </w:r>
      <w:r w:rsidR="00DF3DE4" w:rsidRPr="00A83C44">
        <w:rPr>
          <w:rFonts w:ascii="Arial" w:hAnsi="Arial" w:cs="Arial"/>
          <w:sz w:val="22"/>
          <w:lang w:val="nl-NL"/>
        </w:rPr>
        <w:t xml:space="preserve"> van bloedklonteringen (zogenaamde bloedplaatjes</w:t>
      </w:r>
      <w:r w:rsidR="006E3401">
        <w:rPr>
          <w:rFonts w:ascii="Arial" w:hAnsi="Arial" w:cs="Arial"/>
          <w:sz w:val="22"/>
          <w:lang w:val="nl-NL"/>
        </w:rPr>
        <w:t>:</w:t>
      </w:r>
      <w:r w:rsidR="00DF3DE4" w:rsidRPr="00A83C44">
        <w:rPr>
          <w:rFonts w:ascii="Arial" w:hAnsi="Arial" w:cs="Arial"/>
          <w:sz w:val="22"/>
          <w:lang w:val="nl-NL"/>
        </w:rPr>
        <w:t xml:space="preserve"> trombi) in kleine en de kleinste bloedvaten. Blokkade van vaten leidt tot l</w:t>
      </w:r>
      <w:r w:rsidR="00D47431" w:rsidRPr="00A83C44">
        <w:rPr>
          <w:rFonts w:ascii="Arial" w:hAnsi="Arial" w:cs="Arial"/>
          <w:sz w:val="22"/>
          <w:lang w:val="nl-NL"/>
        </w:rPr>
        <w:t>aesies in de aangedane organen waardoor beroerte</w:t>
      </w:r>
      <w:r w:rsidR="008C5914">
        <w:rPr>
          <w:rFonts w:ascii="Arial" w:hAnsi="Arial" w:cs="Arial"/>
          <w:sz w:val="22"/>
          <w:lang w:val="nl-NL"/>
        </w:rPr>
        <w:t>s</w:t>
      </w:r>
      <w:r w:rsidR="00D47431" w:rsidRPr="00A83C44">
        <w:rPr>
          <w:rFonts w:ascii="Arial" w:hAnsi="Arial" w:cs="Arial"/>
          <w:sz w:val="22"/>
          <w:lang w:val="nl-NL"/>
        </w:rPr>
        <w:t>, nier-disfunctie</w:t>
      </w:r>
      <w:r w:rsidR="008C5914">
        <w:rPr>
          <w:rFonts w:ascii="Arial" w:hAnsi="Arial" w:cs="Arial"/>
          <w:sz w:val="22"/>
          <w:lang w:val="nl-NL"/>
        </w:rPr>
        <w:t>s</w:t>
      </w:r>
      <w:r w:rsidR="00D47431" w:rsidRPr="00A83C44">
        <w:rPr>
          <w:rFonts w:ascii="Arial" w:hAnsi="Arial" w:cs="Arial"/>
          <w:sz w:val="22"/>
          <w:lang w:val="nl-NL"/>
        </w:rPr>
        <w:t xml:space="preserve">, etc. kunnen ontstaan. Indien onbehandeld, leidt de ziekte in 90% van de gevallen tot de dood. </w:t>
      </w:r>
    </w:p>
    <w:p w:rsidR="00CD4A65" w:rsidRPr="00A83C44" w:rsidRDefault="00D47431" w:rsidP="00A83C44">
      <w:pPr>
        <w:rPr>
          <w:rFonts w:ascii="Arial" w:eastAsia="MS Mincho" w:hAnsi="Arial" w:cs="Arial"/>
          <w:sz w:val="22"/>
          <w:lang w:val="nl-NL"/>
        </w:rPr>
      </w:pPr>
      <w:r w:rsidRPr="00A83C44">
        <w:rPr>
          <w:rFonts w:ascii="Arial" w:hAnsi="Arial" w:cs="Arial"/>
          <w:sz w:val="22"/>
          <w:lang w:val="nl-NL"/>
        </w:rPr>
        <w:t>Meestal wordt er onderscheid gemaakt tussen twee vormen, verworven TTP en erfelijke (= aangeboren of familiaire) TTP</w:t>
      </w:r>
      <w:r w:rsidR="00CC4783">
        <w:rPr>
          <w:rFonts w:ascii="Arial" w:hAnsi="Arial" w:cs="Arial"/>
          <w:sz w:val="22"/>
          <w:lang w:val="nl-NL"/>
        </w:rPr>
        <w:t>. De erfelijke vorm word</w:t>
      </w:r>
      <w:r w:rsidR="007578A6" w:rsidRPr="00A83C44">
        <w:rPr>
          <w:rFonts w:ascii="Arial" w:hAnsi="Arial" w:cs="Arial"/>
          <w:sz w:val="22"/>
          <w:lang w:val="nl-NL"/>
        </w:rPr>
        <w:t>t</w:t>
      </w:r>
      <w:r w:rsidR="00CC4783">
        <w:rPr>
          <w:rFonts w:ascii="Arial" w:hAnsi="Arial" w:cs="Arial"/>
          <w:sz w:val="22"/>
          <w:lang w:val="nl-NL"/>
        </w:rPr>
        <w:t xml:space="preserve"> </w:t>
      </w:r>
      <w:r w:rsidR="007578A6" w:rsidRPr="00A83C44">
        <w:rPr>
          <w:rFonts w:ascii="Arial" w:hAnsi="Arial" w:cs="Arial"/>
          <w:sz w:val="22"/>
          <w:lang w:val="nl-NL"/>
        </w:rPr>
        <w:t xml:space="preserve">ook wel </w:t>
      </w:r>
      <w:r w:rsidR="007578A6" w:rsidRPr="00A83C44">
        <w:rPr>
          <w:rFonts w:ascii="Arial" w:hAnsi="Arial" w:cs="Arial"/>
          <w:b/>
          <w:sz w:val="22"/>
          <w:lang w:val="nl-NL"/>
        </w:rPr>
        <w:t xml:space="preserve">Upshaw-Schulman syndroom </w:t>
      </w:r>
      <w:r w:rsidR="007578A6" w:rsidRPr="00A83C44">
        <w:rPr>
          <w:rFonts w:ascii="Arial" w:hAnsi="Arial" w:cs="Arial"/>
          <w:sz w:val="22"/>
          <w:lang w:val="nl-NL"/>
        </w:rPr>
        <w:t>genoemd en is vernoemd naar de mensen die de ziekte voor het eerst beschreven hebben. Het Upshaw-Schulman syndroom wordt veroorzaakt door genetische defecten (mut</w:t>
      </w:r>
      <w:r w:rsidR="00CC4783">
        <w:rPr>
          <w:rFonts w:ascii="Arial" w:hAnsi="Arial" w:cs="Arial"/>
          <w:sz w:val="22"/>
          <w:lang w:val="nl-NL"/>
        </w:rPr>
        <w:t>aties) in het ADAMTS13 (= Von Wi</w:t>
      </w:r>
      <w:r w:rsidR="007578A6" w:rsidRPr="00A83C44">
        <w:rPr>
          <w:rFonts w:ascii="Arial" w:hAnsi="Arial" w:cs="Arial"/>
          <w:sz w:val="22"/>
          <w:lang w:val="nl-NL"/>
        </w:rPr>
        <w:t>llebrand factor-</w:t>
      </w:r>
      <w:r w:rsidR="00CC4783">
        <w:rPr>
          <w:rFonts w:ascii="Arial" w:hAnsi="Arial" w:cs="Arial"/>
          <w:sz w:val="22"/>
          <w:lang w:val="nl-NL"/>
        </w:rPr>
        <w:t>aan</w:t>
      </w:r>
      <w:r w:rsidR="007578A6" w:rsidRPr="00A83C44">
        <w:rPr>
          <w:rFonts w:ascii="Arial" w:hAnsi="Arial" w:cs="Arial"/>
          <w:sz w:val="22"/>
          <w:lang w:val="nl-NL"/>
        </w:rPr>
        <w:t xml:space="preserve">hechtingsenzym) gen. </w:t>
      </w:r>
      <w:r w:rsidR="008F5D67" w:rsidRPr="00A83C44">
        <w:rPr>
          <w:rFonts w:ascii="Arial" w:hAnsi="Arial" w:cs="Arial"/>
          <w:sz w:val="22"/>
          <w:lang w:val="nl-NL"/>
        </w:rPr>
        <w:t>Dit resulteert in het niet meer kunnen vormen van functioneel ADAMTS13. Daardoor is de ADAMTS13 activiteit in het plasma van Upshaw-Schulman syndroom patiënten minder dan 5% van de normaalwaarde.</w:t>
      </w:r>
    </w:p>
    <w:p w:rsidR="00CD4A65" w:rsidRPr="00A83C44" w:rsidRDefault="00D470D0" w:rsidP="00A83C44">
      <w:pPr>
        <w:rPr>
          <w:rFonts w:ascii="Arial" w:hAnsi="Arial" w:cs="Arial"/>
          <w:sz w:val="22"/>
          <w:lang w:val="nl-NL"/>
        </w:rPr>
      </w:pPr>
      <w:r w:rsidRPr="00A83C44">
        <w:rPr>
          <w:rFonts w:ascii="Arial" w:hAnsi="Arial" w:cs="Arial"/>
          <w:sz w:val="22"/>
          <w:lang w:val="nl-NL"/>
        </w:rPr>
        <w:t xml:space="preserve">Verschillende onderzoeksrapporten over patiënten zijn </w:t>
      </w:r>
      <w:r w:rsidR="00DA13DE" w:rsidRPr="00A83C44">
        <w:rPr>
          <w:rFonts w:ascii="Arial" w:hAnsi="Arial" w:cs="Arial"/>
          <w:sz w:val="22"/>
          <w:lang w:val="nl-NL"/>
        </w:rPr>
        <w:t>gepubliceerd</w:t>
      </w:r>
      <w:r w:rsidR="00DA13DE">
        <w:rPr>
          <w:rFonts w:ascii="Arial" w:hAnsi="Arial" w:cs="Arial"/>
          <w:sz w:val="22"/>
          <w:lang w:val="nl-NL"/>
        </w:rPr>
        <w:t xml:space="preserve"> </w:t>
      </w:r>
      <w:r w:rsidR="00100D9F">
        <w:rPr>
          <w:rFonts w:ascii="Arial" w:hAnsi="Arial" w:cs="Arial"/>
          <w:sz w:val="22"/>
          <w:lang w:val="nl-NL"/>
        </w:rPr>
        <w:t xml:space="preserve">doordat </w:t>
      </w:r>
      <w:r w:rsidR="00DA13DE">
        <w:rPr>
          <w:rFonts w:ascii="Arial" w:hAnsi="Arial" w:cs="Arial"/>
          <w:sz w:val="22"/>
          <w:lang w:val="nl-NL"/>
        </w:rPr>
        <w:t>het</w:t>
      </w:r>
      <w:r w:rsidR="00CC4783">
        <w:rPr>
          <w:rFonts w:ascii="Arial" w:hAnsi="Arial" w:cs="Arial"/>
          <w:sz w:val="22"/>
          <w:lang w:val="nl-NL"/>
        </w:rPr>
        <w:t xml:space="preserve"> Von Willebrand factor-</w:t>
      </w:r>
      <w:r w:rsidR="00FA7D2E">
        <w:rPr>
          <w:rFonts w:ascii="Arial" w:hAnsi="Arial" w:cs="Arial"/>
          <w:sz w:val="22"/>
          <w:lang w:val="nl-NL"/>
        </w:rPr>
        <w:t>aan</w:t>
      </w:r>
      <w:r w:rsidR="00CC4783">
        <w:rPr>
          <w:rFonts w:ascii="Arial" w:hAnsi="Arial" w:cs="Arial"/>
          <w:sz w:val="22"/>
          <w:lang w:val="nl-NL"/>
        </w:rPr>
        <w:t>hechtingsenzym</w:t>
      </w:r>
      <w:r w:rsidR="00DA13DE">
        <w:rPr>
          <w:rFonts w:ascii="Arial" w:hAnsi="Arial" w:cs="Arial"/>
          <w:sz w:val="22"/>
          <w:lang w:val="nl-NL"/>
        </w:rPr>
        <w:t xml:space="preserve"> (ADAMTS13) en het verband</w:t>
      </w:r>
      <w:r w:rsidRPr="00A83C44">
        <w:rPr>
          <w:rFonts w:ascii="Arial" w:hAnsi="Arial" w:cs="Arial"/>
          <w:sz w:val="22"/>
          <w:lang w:val="nl-NL"/>
        </w:rPr>
        <w:t xml:space="preserve"> tussen ADAMTS13 deficiëntie en TTP zijn ontdekt. Op basis hiervan schatten we in dat er op dit moment ongeveer 150 mensen met Upshaw-Schulman zijn in de were</w:t>
      </w:r>
      <w:r w:rsidR="00DA13DE">
        <w:rPr>
          <w:rFonts w:ascii="Arial" w:hAnsi="Arial" w:cs="Arial"/>
          <w:sz w:val="22"/>
          <w:lang w:val="nl-NL"/>
        </w:rPr>
        <w:t xml:space="preserve">ld. Helaas is er op dit moment </w:t>
      </w:r>
      <w:r w:rsidRPr="00A83C44">
        <w:rPr>
          <w:rFonts w:ascii="Arial" w:hAnsi="Arial" w:cs="Arial"/>
          <w:sz w:val="22"/>
          <w:lang w:val="nl-NL"/>
        </w:rPr>
        <w:t>weinig bekend ov</w:t>
      </w:r>
      <w:r w:rsidR="00DA13DE">
        <w:rPr>
          <w:rFonts w:ascii="Arial" w:hAnsi="Arial" w:cs="Arial"/>
          <w:sz w:val="22"/>
          <w:lang w:val="nl-NL"/>
        </w:rPr>
        <w:t>e</w:t>
      </w:r>
      <w:r w:rsidRPr="00A83C44">
        <w:rPr>
          <w:rFonts w:ascii="Arial" w:hAnsi="Arial" w:cs="Arial"/>
          <w:sz w:val="22"/>
          <w:lang w:val="nl-NL"/>
        </w:rPr>
        <w:t xml:space="preserve">r het Upshaw-Schulman syndroom, waardoor de ziekte vaak te laat </w:t>
      </w:r>
      <w:r w:rsidR="00DA13DE">
        <w:rPr>
          <w:rFonts w:ascii="Arial" w:hAnsi="Arial" w:cs="Arial"/>
          <w:sz w:val="22"/>
          <w:lang w:val="nl-NL"/>
        </w:rPr>
        <w:t xml:space="preserve">of helemaal niet gediagnostiseerd wordt. Hierdoor zijn veel patiënten of hun broers en zussen al overleden of hebben extreem ernstige, permanente orgaanschade opgelopen. Wat het nog erger maakt, is dat </w:t>
      </w:r>
      <w:r w:rsidR="00F85E06" w:rsidRPr="00A83C44">
        <w:rPr>
          <w:rFonts w:ascii="Arial" w:hAnsi="Arial" w:cs="Arial"/>
          <w:sz w:val="22"/>
          <w:lang w:val="nl-NL"/>
        </w:rPr>
        <w:t>acute TTP episodes in het Upshaw-Schulman syndroom succes</w:t>
      </w:r>
      <w:r w:rsidR="00100D9F">
        <w:rPr>
          <w:rFonts w:ascii="Arial" w:hAnsi="Arial" w:cs="Arial"/>
          <w:sz w:val="22"/>
          <w:lang w:val="nl-NL"/>
        </w:rPr>
        <w:t xml:space="preserve">vol behandeld kunnen worden door </w:t>
      </w:r>
      <w:r w:rsidR="00F85E06" w:rsidRPr="00A83C44">
        <w:rPr>
          <w:rFonts w:ascii="Arial" w:hAnsi="Arial" w:cs="Arial"/>
          <w:sz w:val="22"/>
          <w:lang w:val="nl-NL"/>
        </w:rPr>
        <w:t>simpele toedien</w:t>
      </w:r>
      <w:r w:rsidR="00DA13DE">
        <w:rPr>
          <w:rFonts w:ascii="Arial" w:hAnsi="Arial" w:cs="Arial"/>
          <w:sz w:val="22"/>
          <w:lang w:val="nl-NL"/>
        </w:rPr>
        <w:t xml:space="preserve">ing van plasma. Vandaag de dag </w:t>
      </w:r>
      <w:r w:rsidR="00F85E06" w:rsidRPr="00A83C44">
        <w:rPr>
          <w:rFonts w:ascii="Arial" w:hAnsi="Arial" w:cs="Arial"/>
          <w:sz w:val="22"/>
          <w:lang w:val="nl-NL"/>
        </w:rPr>
        <w:t>zijn er patiënten die elke 2-3 weken plasma toegediend krijge</w:t>
      </w:r>
      <w:r w:rsidR="00DA13DE">
        <w:rPr>
          <w:rFonts w:ascii="Arial" w:hAnsi="Arial" w:cs="Arial"/>
          <w:sz w:val="22"/>
          <w:lang w:val="nl-NL"/>
        </w:rPr>
        <w:t xml:space="preserve">n om te voorkomen dat episodes opnieuw </w:t>
      </w:r>
      <w:r w:rsidR="00F85E06" w:rsidRPr="00A83C44">
        <w:rPr>
          <w:rFonts w:ascii="Arial" w:hAnsi="Arial" w:cs="Arial"/>
          <w:sz w:val="22"/>
          <w:lang w:val="nl-NL"/>
        </w:rPr>
        <w:t>optreden en zodat men een norma</w:t>
      </w:r>
      <w:r w:rsidR="00DA13DE">
        <w:rPr>
          <w:rFonts w:ascii="Arial" w:hAnsi="Arial" w:cs="Arial"/>
          <w:sz w:val="22"/>
          <w:lang w:val="nl-NL"/>
        </w:rPr>
        <w:t>a</w:t>
      </w:r>
      <w:r w:rsidR="00F85E06" w:rsidRPr="00A83C44">
        <w:rPr>
          <w:rFonts w:ascii="Arial" w:hAnsi="Arial" w:cs="Arial"/>
          <w:sz w:val="22"/>
          <w:lang w:val="nl-NL"/>
        </w:rPr>
        <w:t xml:space="preserve">l leven kan leiden. De vraag blijft echter of alle patiënten deze </w:t>
      </w:r>
      <w:r w:rsidR="00DA13DE" w:rsidRPr="00A83C44">
        <w:rPr>
          <w:rFonts w:ascii="Arial" w:hAnsi="Arial" w:cs="Arial"/>
          <w:sz w:val="22"/>
          <w:lang w:val="nl-NL"/>
        </w:rPr>
        <w:t>preventieve</w:t>
      </w:r>
      <w:r w:rsidR="00F85E06" w:rsidRPr="00A83C44">
        <w:rPr>
          <w:rFonts w:ascii="Arial" w:hAnsi="Arial" w:cs="Arial"/>
          <w:sz w:val="22"/>
          <w:lang w:val="nl-NL"/>
        </w:rPr>
        <w:t xml:space="preserve"> behandeling moeten ontvangen, of </w:t>
      </w:r>
      <w:r w:rsidR="00DA13DE">
        <w:rPr>
          <w:rFonts w:ascii="Arial" w:hAnsi="Arial" w:cs="Arial"/>
          <w:sz w:val="22"/>
          <w:lang w:val="nl-NL"/>
        </w:rPr>
        <w:t xml:space="preserve">dat er wellicht </w:t>
      </w:r>
      <w:r w:rsidR="00F85E06" w:rsidRPr="00A83C44">
        <w:rPr>
          <w:rFonts w:ascii="Arial" w:hAnsi="Arial" w:cs="Arial"/>
          <w:sz w:val="22"/>
          <w:lang w:val="nl-NL"/>
        </w:rPr>
        <w:t>in andere specifieke situaties een andere behandeling vereist</w:t>
      </w:r>
      <w:r w:rsidR="00DA13DE">
        <w:rPr>
          <w:rFonts w:ascii="Arial" w:hAnsi="Arial" w:cs="Arial"/>
          <w:sz w:val="22"/>
          <w:lang w:val="nl-NL"/>
        </w:rPr>
        <w:t xml:space="preserve"> is</w:t>
      </w:r>
      <w:r w:rsidR="00F85E06" w:rsidRPr="00A83C44">
        <w:rPr>
          <w:rFonts w:ascii="Arial" w:hAnsi="Arial" w:cs="Arial"/>
          <w:sz w:val="22"/>
          <w:lang w:val="nl-NL"/>
        </w:rPr>
        <w:t xml:space="preserve"> die wellicht niet even effectief is in het reduceren van</w:t>
      </w:r>
      <w:r w:rsidR="008C5914">
        <w:rPr>
          <w:rFonts w:ascii="Arial" w:hAnsi="Arial" w:cs="Arial"/>
          <w:sz w:val="22"/>
          <w:lang w:val="nl-NL"/>
        </w:rPr>
        <w:t xml:space="preserve"> het risico op</w:t>
      </w:r>
      <w:r w:rsidR="00F85E06" w:rsidRPr="00A83C44">
        <w:rPr>
          <w:rFonts w:ascii="Arial" w:hAnsi="Arial" w:cs="Arial"/>
          <w:sz w:val="22"/>
          <w:lang w:val="nl-NL"/>
        </w:rPr>
        <w:t xml:space="preserve"> een episode. (En wat zullen deze specifieke situaties zijn?) </w:t>
      </w:r>
    </w:p>
    <w:p w:rsidR="00CD4A65" w:rsidRPr="00B51947" w:rsidRDefault="00CD4A65" w:rsidP="00CD4A65">
      <w:pPr>
        <w:ind w:right="-108"/>
        <w:jc w:val="both"/>
        <w:rPr>
          <w:rFonts w:ascii="Arial" w:hAnsi="Arial" w:cs="Arial"/>
          <w:sz w:val="22"/>
          <w:szCs w:val="22"/>
          <w:lang w:val="nl-NL"/>
        </w:rPr>
      </w:pPr>
    </w:p>
    <w:p w:rsidR="00CD4A65" w:rsidRPr="00B51947" w:rsidRDefault="00CD4A65" w:rsidP="00CD4A65">
      <w:pPr>
        <w:ind w:right="-108"/>
        <w:jc w:val="both"/>
        <w:rPr>
          <w:rFonts w:ascii="Arial" w:hAnsi="Arial" w:cs="Arial"/>
          <w:sz w:val="22"/>
          <w:szCs w:val="22"/>
          <w:lang w:val="nl-NL"/>
        </w:rPr>
      </w:pPr>
    </w:p>
    <w:p w:rsidR="00CD4A65" w:rsidRPr="00B51947" w:rsidRDefault="00F85E06" w:rsidP="00CD4A65">
      <w:pPr>
        <w:pStyle w:val="berschrift1"/>
        <w:numPr>
          <w:ilvl w:val="0"/>
          <w:numId w:val="1"/>
        </w:numPr>
        <w:jc w:val="both"/>
        <w:rPr>
          <w:szCs w:val="22"/>
          <w:lang w:val="nl-NL"/>
        </w:rPr>
      </w:pPr>
      <w:r w:rsidRPr="00B51947">
        <w:rPr>
          <w:szCs w:val="22"/>
          <w:lang w:val="nl-NL"/>
        </w:rPr>
        <w:t xml:space="preserve">Doel van het onderzoek </w:t>
      </w:r>
    </w:p>
    <w:p w:rsidR="00CD4A65" w:rsidRPr="00B51947" w:rsidRDefault="00F85E06" w:rsidP="00CD4A65">
      <w:pPr>
        <w:jc w:val="both"/>
        <w:rPr>
          <w:rFonts w:ascii="Arial" w:hAnsi="Arial"/>
          <w:sz w:val="22"/>
          <w:szCs w:val="22"/>
          <w:lang w:val="nl-NL"/>
        </w:rPr>
      </w:pPr>
      <w:r w:rsidRPr="00B51947">
        <w:rPr>
          <w:rFonts w:ascii="Arial" w:hAnsi="Arial"/>
          <w:sz w:val="22"/>
          <w:szCs w:val="22"/>
          <w:lang w:val="nl-NL"/>
        </w:rPr>
        <w:t xml:space="preserve">Het doel van het onderzoek is het verzamelen van zo veel </w:t>
      </w:r>
      <w:r w:rsidR="008C5914">
        <w:rPr>
          <w:rFonts w:ascii="Arial" w:hAnsi="Arial"/>
          <w:sz w:val="22"/>
          <w:szCs w:val="22"/>
          <w:lang w:val="nl-NL"/>
        </w:rPr>
        <w:t xml:space="preserve">en specifiek </w:t>
      </w:r>
      <w:r w:rsidRPr="00B51947">
        <w:rPr>
          <w:rFonts w:ascii="Arial" w:hAnsi="Arial"/>
          <w:sz w:val="22"/>
          <w:szCs w:val="22"/>
          <w:lang w:val="nl-NL"/>
        </w:rPr>
        <w:t>mogelijk</w:t>
      </w:r>
      <w:r w:rsidR="008C5914">
        <w:rPr>
          <w:rFonts w:ascii="Arial" w:hAnsi="Arial"/>
          <w:sz w:val="22"/>
          <w:szCs w:val="22"/>
          <w:lang w:val="nl-NL"/>
        </w:rPr>
        <w:t>e</w:t>
      </w:r>
      <w:r w:rsidRPr="00B51947">
        <w:rPr>
          <w:rFonts w:ascii="Arial" w:hAnsi="Arial"/>
          <w:sz w:val="22"/>
          <w:szCs w:val="22"/>
          <w:lang w:val="nl-NL"/>
        </w:rPr>
        <w:t xml:space="preserve"> informatie </w:t>
      </w:r>
      <w:r w:rsidR="00350813" w:rsidRPr="00B51947">
        <w:rPr>
          <w:rFonts w:ascii="Arial" w:hAnsi="Arial"/>
          <w:sz w:val="22"/>
          <w:szCs w:val="22"/>
          <w:lang w:val="nl-NL"/>
        </w:rPr>
        <w:t xml:space="preserve">betreffende het </w:t>
      </w:r>
      <w:r w:rsidR="006E3401">
        <w:rPr>
          <w:rFonts w:ascii="Arial" w:hAnsi="Arial"/>
          <w:sz w:val="22"/>
          <w:szCs w:val="22"/>
          <w:lang w:val="nl-NL"/>
        </w:rPr>
        <w:t>verloop</w:t>
      </w:r>
      <w:r w:rsidR="00350813" w:rsidRPr="00B51947">
        <w:rPr>
          <w:rFonts w:ascii="Arial" w:hAnsi="Arial"/>
          <w:sz w:val="22"/>
          <w:szCs w:val="22"/>
          <w:lang w:val="nl-NL"/>
        </w:rPr>
        <w:t xml:space="preserve"> van de ziekte, factoren die episodes zouden kunnen aanwakkeren (d.w.z. zwangerschap, infectie, etc.), plasma therapie en andere behandelingen van zo veel mogelijk andere patiënten met Upsh</w:t>
      </w:r>
      <w:r w:rsidR="002E2502">
        <w:rPr>
          <w:rFonts w:ascii="Arial" w:hAnsi="Arial"/>
          <w:sz w:val="22"/>
          <w:szCs w:val="22"/>
          <w:lang w:val="nl-NL"/>
        </w:rPr>
        <w:t>aw-Schulman syndroom. Tijdens een</w:t>
      </w:r>
      <w:r w:rsidR="00350813" w:rsidRPr="00B51947">
        <w:rPr>
          <w:rFonts w:ascii="Arial" w:hAnsi="Arial"/>
          <w:sz w:val="22"/>
          <w:szCs w:val="22"/>
          <w:lang w:val="nl-NL"/>
        </w:rPr>
        <w:t xml:space="preserve"> tweede stap wordt de verzamelde informatie gebruikt voor ontwikkelingen rondom aanbevelingen van </w:t>
      </w:r>
      <w:r w:rsidR="002E2502">
        <w:rPr>
          <w:rFonts w:ascii="Arial" w:hAnsi="Arial"/>
          <w:sz w:val="22"/>
          <w:szCs w:val="22"/>
          <w:lang w:val="nl-NL"/>
        </w:rPr>
        <w:t>behandelingen</w:t>
      </w:r>
      <w:r w:rsidR="00350813" w:rsidRPr="00B51947">
        <w:rPr>
          <w:rFonts w:ascii="Arial" w:hAnsi="Arial"/>
          <w:sz w:val="22"/>
          <w:szCs w:val="22"/>
          <w:lang w:val="nl-NL"/>
        </w:rPr>
        <w:t>. Omdat het mogelijk lijkt dat het klinisch verloop</w:t>
      </w:r>
      <w:r w:rsidR="00100D9F">
        <w:rPr>
          <w:rFonts w:ascii="Arial" w:hAnsi="Arial"/>
          <w:sz w:val="22"/>
          <w:szCs w:val="22"/>
          <w:lang w:val="nl-NL"/>
        </w:rPr>
        <w:t xml:space="preserve"> van de ziekte</w:t>
      </w:r>
      <w:r w:rsidR="00350813" w:rsidRPr="00B51947">
        <w:rPr>
          <w:rFonts w:ascii="Arial" w:hAnsi="Arial"/>
          <w:sz w:val="22"/>
          <w:szCs w:val="22"/>
          <w:lang w:val="nl-NL"/>
        </w:rPr>
        <w:t xml:space="preserve"> beïnvloed wordt door genetische factoren (bijv. de ADAMTS13 mutaties, Von-Willebrand factor-spiegelingen, etc., </w:t>
      </w:r>
      <w:r w:rsidR="002E2502">
        <w:rPr>
          <w:rFonts w:ascii="Arial" w:hAnsi="Arial"/>
          <w:sz w:val="22"/>
          <w:szCs w:val="22"/>
          <w:lang w:val="nl-NL"/>
        </w:rPr>
        <w:t xml:space="preserve">afhankelijk van de patiënt), </w:t>
      </w:r>
      <w:r w:rsidR="00350813" w:rsidRPr="00B51947">
        <w:rPr>
          <w:rFonts w:ascii="Arial" w:hAnsi="Arial"/>
          <w:sz w:val="22"/>
          <w:szCs w:val="22"/>
          <w:lang w:val="nl-NL"/>
        </w:rPr>
        <w:t>familiare factoren, of gebeurtenissen van voorbijgaande aard of omgevingsfactoren (</w:t>
      </w:r>
      <w:r w:rsidR="002E2502">
        <w:rPr>
          <w:rFonts w:ascii="Arial" w:hAnsi="Arial"/>
          <w:sz w:val="22"/>
          <w:szCs w:val="22"/>
          <w:lang w:val="nl-NL"/>
        </w:rPr>
        <w:t>gebruik van medicatie</w:t>
      </w:r>
      <w:r w:rsidR="00350813" w:rsidRPr="00B51947">
        <w:rPr>
          <w:rFonts w:ascii="Arial" w:hAnsi="Arial"/>
          <w:sz w:val="22"/>
          <w:szCs w:val="22"/>
          <w:lang w:val="nl-NL"/>
        </w:rPr>
        <w:t xml:space="preserve">, zwangerschap, etc.), </w:t>
      </w:r>
      <w:r w:rsidR="002E2502">
        <w:rPr>
          <w:rFonts w:ascii="Arial" w:hAnsi="Arial"/>
          <w:sz w:val="22"/>
          <w:szCs w:val="22"/>
          <w:lang w:val="nl-NL"/>
        </w:rPr>
        <w:t>zullen deze factoren worden onderzocht door middel</w:t>
      </w:r>
      <w:r w:rsidR="00350813" w:rsidRPr="00B51947">
        <w:rPr>
          <w:rFonts w:ascii="Arial" w:hAnsi="Arial"/>
          <w:sz w:val="22"/>
          <w:szCs w:val="22"/>
          <w:lang w:val="nl-NL"/>
        </w:rPr>
        <w:t xml:space="preserve"> van een vragenlijst, laboratoriumonderzoek, en onderzoek van familieleden.</w:t>
      </w:r>
    </w:p>
    <w:p w:rsidR="00CD4A65" w:rsidRPr="00B51947" w:rsidRDefault="00CD4A65" w:rsidP="00CD4A65">
      <w:pPr>
        <w:jc w:val="both"/>
        <w:rPr>
          <w:rFonts w:ascii="Arial" w:hAnsi="Arial" w:cs="Arial"/>
          <w:sz w:val="22"/>
          <w:szCs w:val="22"/>
          <w:lang w:val="nl-NL"/>
        </w:rPr>
      </w:pPr>
    </w:p>
    <w:p w:rsidR="00A83C44" w:rsidRDefault="00350813" w:rsidP="00CD4A65">
      <w:pPr>
        <w:jc w:val="both"/>
        <w:rPr>
          <w:rFonts w:ascii="Arial" w:hAnsi="Arial"/>
          <w:sz w:val="22"/>
          <w:szCs w:val="22"/>
          <w:lang w:val="nl-NL"/>
        </w:rPr>
      </w:pPr>
      <w:r w:rsidRPr="00B51947">
        <w:rPr>
          <w:rFonts w:ascii="Arial" w:hAnsi="Arial"/>
          <w:sz w:val="22"/>
          <w:szCs w:val="22"/>
          <w:lang w:val="nl-NL"/>
        </w:rPr>
        <w:t xml:space="preserve">Het </w:t>
      </w:r>
      <w:r w:rsidR="002E2502" w:rsidRPr="00B51947">
        <w:rPr>
          <w:rFonts w:ascii="Arial" w:hAnsi="Arial"/>
          <w:sz w:val="22"/>
          <w:szCs w:val="22"/>
          <w:lang w:val="nl-NL"/>
        </w:rPr>
        <w:t>lang</w:t>
      </w:r>
      <w:r w:rsidR="006E3401">
        <w:rPr>
          <w:rFonts w:ascii="Arial" w:hAnsi="Arial"/>
          <w:sz w:val="22"/>
          <w:szCs w:val="22"/>
          <w:lang w:val="nl-NL"/>
        </w:rPr>
        <w:t>e</w:t>
      </w:r>
      <w:r w:rsidR="002E2502" w:rsidRPr="00B51947">
        <w:rPr>
          <w:rFonts w:ascii="Arial" w:hAnsi="Arial"/>
          <w:sz w:val="22"/>
          <w:szCs w:val="22"/>
          <w:lang w:val="nl-NL"/>
        </w:rPr>
        <w:t xml:space="preserve"> termijn</w:t>
      </w:r>
      <w:r w:rsidRPr="00B51947">
        <w:rPr>
          <w:rFonts w:ascii="Arial" w:hAnsi="Arial"/>
          <w:sz w:val="22"/>
          <w:szCs w:val="22"/>
          <w:lang w:val="nl-NL"/>
        </w:rPr>
        <w:t xml:space="preserve"> doel van het onderzoek is het opbouwen </w:t>
      </w:r>
      <w:r w:rsidR="002E2502">
        <w:rPr>
          <w:rFonts w:ascii="Arial" w:hAnsi="Arial"/>
          <w:sz w:val="22"/>
          <w:szCs w:val="22"/>
          <w:lang w:val="nl-NL"/>
        </w:rPr>
        <w:t>van een netwe</w:t>
      </w:r>
      <w:r w:rsidRPr="00B51947">
        <w:rPr>
          <w:rFonts w:ascii="Arial" w:hAnsi="Arial"/>
          <w:sz w:val="22"/>
          <w:szCs w:val="22"/>
          <w:lang w:val="nl-NL"/>
        </w:rPr>
        <w:t xml:space="preserve">rk, waaronder een kennisplatform, het uitwisselen van ervaringen </w:t>
      </w:r>
      <w:r w:rsidR="006E3401">
        <w:rPr>
          <w:rFonts w:ascii="Arial" w:hAnsi="Arial"/>
          <w:sz w:val="22"/>
          <w:szCs w:val="22"/>
          <w:lang w:val="nl-NL"/>
        </w:rPr>
        <w:t xml:space="preserve">over </w:t>
      </w:r>
      <w:r w:rsidRPr="00B51947">
        <w:rPr>
          <w:rFonts w:ascii="Arial" w:hAnsi="Arial"/>
          <w:sz w:val="22"/>
          <w:szCs w:val="22"/>
          <w:lang w:val="nl-NL"/>
        </w:rPr>
        <w:t xml:space="preserve">behandelingen, </w:t>
      </w:r>
      <w:r w:rsidR="006E3401">
        <w:rPr>
          <w:rFonts w:ascii="Arial" w:hAnsi="Arial"/>
          <w:sz w:val="22"/>
          <w:szCs w:val="22"/>
          <w:lang w:val="nl-NL"/>
        </w:rPr>
        <w:t xml:space="preserve">over het </w:t>
      </w:r>
      <w:r w:rsidR="00626F58" w:rsidRPr="00B51947">
        <w:rPr>
          <w:rFonts w:ascii="Arial" w:hAnsi="Arial"/>
          <w:sz w:val="22"/>
          <w:szCs w:val="22"/>
          <w:lang w:val="nl-NL"/>
        </w:rPr>
        <w:t xml:space="preserve">optreden van </w:t>
      </w:r>
      <w:r w:rsidR="00626F58" w:rsidRPr="00B51947">
        <w:rPr>
          <w:rFonts w:ascii="Arial" w:hAnsi="Arial"/>
          <w:sz w:val="22"/>
          <w:szCs w:val="22"/>
          <w:lang w:val="nl-NL"/>
        </w:rPr>
        <w:lastRenderedPageBreak/>
        <w:t>bij</w:t>
      </w:r>
      <w:r w:rsidR="002E2502">
        <w:rPr>
          <w:rFonts w:ascii="Arial" w:hAnsi="Arial"/>
          <w:sz w:val="22"/>
          <w:szCs w:val="22"/>
          <w:lang w:val="nl-NL"/>
        </w:rPr>
        <w:t xml:space="preserve">werkingen, en over </w:t>
      </w:r>
      <w:r w:rsidR="006E3401">
        <w:rPr>
          <w:rFonts w:ascii="Arial" w:hAnsi="Arial"/>
          <w:sz w:val="22"/>
          <w:szCs w:val="22"/>
          <w:lang w:val="nl-NL"/>
        </w:rPr>
        <w:t xml:space="preserve">de </w:t>
      </w:r>
      <w:r w:rsidR="002E2502">
        <w:rPr>
          <w:rFonts w:ascii="Arial" w:hAnsi="Arial"/>
          <w:sz w:val="22"/>
          <w:szCs w:val="22"/>
          <w:lang w:val="nl-NL"/>
        </w:rPr>
        <w:t>lang</w:t>
      </w:r>
      <w:r w:rsidR="006E3401">
        <w:rPr>
          <w:rFonts w:ascii="Arial" w:hAnsi="Arial"/>
          <w:sz w:val="22"/>
          <w:szCs w:val="22"/>
          <w:lang w:val="nl-NL"/>
        </w:rPr>
        <w:t>e</w:t>
      </w:r>
      <w:r w:rsidR="002E2502">
        <w:rPr>
          <w:rFonts w:ascii="Arial" w:hAnsi="Arial"/>
          <w:sz w:val="22"/>
          <w:szCs w:val="22"/>
          <w:lang w:val="nl-NL"/>
        </w:rPr>
        <w:t xml:space="preserve"> termijn </w:t>
      </w:r>
      <w:r w:rsidR="00626F58" w:rsidRPr="00B51947">
        <w:rPr>
          <w:rFonts w:ascii="Arial" w:hAnsi="Arial"/>
          <w:sz w:val="22"/>
          <w:szCs w:val="22"/>
          <w:lang w:val="nl-NL"/>
        </w:rPr>
        <w:t>voortgang, waar</w:t>
      </w:r>
      <w:r w:rsidR="002E2502">
        <w:rPr>
          <w:rFonts w:ascii="Arial" w:hAnsi="Arial"/>
          <w:sz w:val="22"/>
          <w:szCs w:val="22"/>
          <w:lang w:val="nl-NL"/>
        </w:rPr>
        <w:t>bij de behandeling en preventie</w:t>
      </w:r>
      <w:r w:rsidR="00626F58" w:rsidRPr="00B51947">
        <w:rPr>
          <w:rFonts w:ascii="Arial" w:hAnsi="Arial"/>
          <w:sz w:val="22"/>
          <w:szCs w:val="22"/>
          <w:lang w:val="nl-NL"/>
        </w:rPr>
        <w:t xml:space="preserve"> voor aangedane patiënten </w:t>
      </w:r>
      <w:r w:rsidR="006E3401">
        <w:rPr>
          <w:rFonts w:ascii="Arial" w:hAnsi="Arial"/>
          <w:sz w:val="22"/>
          <w:szCs w:val="22"/>
          <w:lang w:val="nl-NL"/>
        </w:rPr>
        <w:t xml:space="preserve">wordt </w:t>
      </w:r>
      <w:r w:rsidR="00626F58" w:rsidRPr="00B51947">
        <w:rPr>
          <w:rFonts w:ascii="Arial" w:hAnsi="Arial"/>
          <w:sz w:val="22"/>
          <w:szCs w:val="22"/>
          <w:lang w:val="nl-NL"/>
        </w:rPr>
        <w:t xml:space="preserve">verbeterd. Behandelend artsen en </w:t>
      </w:r>
      <w:r w:rsidR="006E3401">
        <w:rPr>
          <w:rFonts w:ascii="Arial" w:hAnsi="Arial"/>
          <w:sz w:val="22"/>
          <w:szCs w:val="22"/>
          <w:lang w:val="nl-NL"/>
        </w:rPr>
        <w:t xml:space="preserve">betrokken </w:t>
      </w:r>
      <w:r w:rsidR="00626F58" w:rsidRPr="00B51947">
        <w:rPr>
          <w:rFonts w:ascii="Arial" w:hAnsi="Arial"/>
          <w:sz w:val="22"/>
          <w:szCs w:val="22"/>
          <w:lang w:val="nl-NL"/>
        </w:rPr>
        <w:t>patiënten zullen toegang</w:t>
      </w:r>
      <w:r w:rsidR="00C803AD">
        <w:rPr>
          <w:rFonts w:ascii="Arial" w:hAnsi="Arial"/>
          <w:sz w:val="22"/>
          <w:szCs w:val="22"/>
          <w:lang w:val="nl-NL"/>
        </w:rPr>
        <w:t xml:space="preserve"> hebben tot het kennisplatform.</w:t>
      </w:r>
    </w:p>
    <w:p w:rsidR="00C803AD" w:rsidRDefault="00C803AD" w:rsidP="00CD4A65">
      <w:pPr>
        <w:jc w:val="both"/>
        <w:rPr>
          <w:rFonts w:ascii="Arial" w:hAnsi="Arial"/>
          <w:sz w:val="22"/>
          <w:szCs w:val="22"/>
          <w:lang w:val="nl-NL"/>
        </w:rPr>
      </w:pPr>
    </w:p>
    <w:p w:rsidR="00C803AD" w:rsidRDefault="00C803AD" w:rsidP="00CD4A65">
      <w:pPr>
        <w:jc w:val="both"/>
        <w:rPr>
          <w:rFonts w:ascii="Arial" w:hAnsi="Arial"/>
          <w:sz w:val="22"/>
          <w:szCs w:val="22"/>
          <w:lang w:val="nl-NL"/>
        </w:rPr>
      </w:pPr>
    </w:p>
    <w:p w:rsidR="00C803AD" w:rsidRPr="00B51947" w:rsidRDefault="00C803AD" w:rsidP="00C803AD">
      <w:pPr>
        <w:pStyle w:val="berschrift1"/>
        <w:numPr>
          <w:ilvl w:val="0"/>
          <w:numId w:val="1"/>
        </w:numPr>
        <w:jc w:val="both"/>
        <w:rPr>
          <w:szCs w:val="22"/>
          <w:lang w:val="nl-NL"/>
        </w:rPr>
      </w:pPr>
      <w:r w:rsidRPr="00B51947">
        <w:rPr>
          <w:szCs w:val="22"/>
          <w:lang w:val="nl-NL"/>
        </w:rPr>
        <w:t>Selectie van onderzoek</w:t>
      </w:r>
      <w:r>
        <w:rPr>
          <w:szCs w:val="22"/>
          <w:lang w:val="nl-NL"/>
        </w:rPr>
        <w:t>s</w:t>
      </w:r>
      <w:r w:rsidRPr="00B51947">
        <w:rPr>
          <w:szCs w:val="22"/>
          <w:lang w:val="nl-NL"/>
        </w:rPr>
        <w:t xml:space="preserve">deelnemers </w:t>
      </w:r>
    </w:p>
    <w:p w:rsidR="00C803AD" w:rsidRPr="00B51947" w:rsidRDefault="00C803AD" w:rsidP="00C803AD">
      <w:pPr>
        <w:jc w:val="both"/>
        <w:rPr>
          <w:rFonts w:ascii="Arial" w:hAnsi="Arial"/>
          <w:sz w:val="22"/>
          <w:szCs w:val="22"/>
          <w:lang w:val="nl-NL"/>
        </w:rPr>
      </w:pPr>
      <w:r w:rsidRPr="00B51947">
        <w:rPr>
          <w:rFonts w:ascii="Arial" w:hAnsi="Arial"/>
          <w:sz w:val="22"/>
          <w:szCs w:val="22"/>
          <w:lang w:val="nl-NL"/>
        </w:rPr>
        <w:t>U bent gevraagd om deel te nemen aan het onderzoek</w:t>
      </w:r>
      <w:r>
        <w:rPr>
          <w:rFonts w:ascii="Arial" w:hAnsi="Arial"/>
          <w:sz w:val="22"/>
          <w:szCs w:val="22"/>
          <w:lang w:val="nl-NL"/>
        </w:rPr>
        <w:t>,</w:t>
      </w:r>
      <w:r w:rsidRPr="00B51947">
        <w:rPr>
          <w:rFonts w:ascii="Arial" w:hAnsi="Arial"/>
          <w:sz w:val="22"/>
          <w:szCs w:val="22"/>
          <w:lang w:val="nl-NL"/>
        </w:rPr>
        <w:t xml:space="preserve"> omdat bij u de diagnose erfelijke trombotische trombocytopenische purpura is gesteld, ook wel bekend als het Upshaw-Schulman syndroom. Uw famil</w:t>
      </w:r>
      <w:r w:rsidR="006E3401">
        <w:rPr>
          <w:rFonts w:ascii="Arial" w:hAnsi="Arial"/>
          <w:sz w:val="22"/>
          <w:szCs w:val="22"/>
          <w:lang w:val="nl-NL"/>
        </w:rPr>
        <w:t>i</w:t>
      </w:r>
      <w:r w:rsidRPr="00B51947">
        <w:rPr>
          <w:rFonts w:ascii="Arial" w:hAnsi="Arial"/>
          <w:sz w:val="22"/>
          <w:szCs w:val="22"/>
          <w:lang w:val="nl-NL"/>
        </w:rPr>
        <w:t>e</w:t>
      </w:r>
      <w:r w:rsidR="006E3401">
        <w:rPr>
          <w:rFonts w:ascii="Arial" w:hAnsi="Arial"/>
          <w:sz w:val="22"/>
          <w:szCs w:val="22"/>
          <w:lang w:val="nl-NL"/>
        </w:rPr>
        <w:t>le</w:t>
      </w:r>
      <w:r w:rsidRPr="00B51947">
        <w:rPr>
          <w:rFonts w:ascii="Arial" w:hAnsi="Arial"/>
          <w:sz w:val="22"/>
          <w:szCs w:val="22"/>
          <w:lang w:val="nl-NL"/>
        </w:rPr>
        <w:t xml:space="preserve">den zullen ook gevraagd worden om deel te nemen aan het onderzoek. In tegenstelling tot u zullen zij eenmalig geïnterviewd en onderzocht worden (zie onderstaande diagram). </w:t>
      </w:r>
    </w:p>
    <w:p w:rsidR="00C803AD" w:rsidRDefault="00C803AD" w:rsidP="00CD4A65">
      <w:pPr>
        <w:jc w:val="both"/>
        <w:rPr>
          <w:rFonts w:ascii="Arial" w:hAnsi="Arial"/>
          <w:sz w:val="22"/>
          <w:szCs w:val="22"/>
          <w:lang w:val="nl-NL"/>
        </w:rPr>
      </w:pPr>
    </w:p>
    <w:p w:rsidR="00C803AD" w:rsidRDefault="00C803AD" w:rsidP="00CD4A65">
      <w:pPr>
        <w:jc w:val="both"/>
        <w:rPr>
          <w:rFonts w:ascii="Arial" w:hAnsi="Arial"/>
          <w:sz w:val="22"/>
          <w:szCs w:val="22"/>
          <w:lang w:val="nl-NL"/>
        </w:rPr>
      </w:pPr>
    </w:p>
    <w:p w:rsidR="00C803AD" w:rsidRPr="00B51947" w:rsidRDefault="00C803AD" w:rsidP="00C803AD">
      <w:pPr>
        <w:pStyle w:val="berschrift1"/>
        <w:numPr>
          <w:ilvl w:val="0"/>
          <w:numId w:val="1"/>
        </w:numPr>
        <w:jc w:val="both"/>
        <w:rPr>
          <w:szCs w:val="22"/>
          <w:lang w:val="nl-NL"/>
        </w:rPr>
      </w:pPr>
      <w:r w:rsidRPr="00B51947">
        <w:rPr>
          <w:szCs w:val="22"/>
          <w:lang w:val="nl-NL"/>
        </w:rPr>
        <w:t xml:space="preserve">Vrijwillige deelname </w:t>
      </w:r>
    </w:p>
    <w:p w:rsidR="00C803AD" w:rsidRPr="00B51947" w:rsidRDefault="00C803AD" w:rsidP="00C803AD">
      <w:pPr>
        <w:pStyle w:val="Textkrper"/>
        <w:spacing w:line="240" w:lineRule="auto"/>
        <w:jc w:val="both"/>
        <w:rPr>
          <w:sz w:val="22"/>
          <w:szCs w:val="22"/>
          <w:lang w:val="nl-NL"/>
        </w:rPr>
      </w:pPr>
      <w:r w:rsidRPr="00B51947">
        <w:rPr>
          <w:sz w:val="22"/>
          <w:szCs w:val="22"/>
          <w:lang w:val="nl-NL"/>
        </w:rPr>
        <w:t>Uw deelname aan dit onderzoek is geheel vrijwillig. Mocht u weigeren om deel te nemen aan dit</w:t>
      </w:r>
      <w:r>
        <w:rPr>
          <w:sz w:val="22"/>
          <w:szCs w:val="22"/>
          <w:lang w:val="nl-NL"/>
        </w:rPr>
        <w:t xml:space="preserve"> onderzoek, dan zal dit geen neg</w:t>
      </w:r>
      <w:r w:rsidRPr="00B51947">
        <w:rPr>
          <w:sz w:val="22"/>
          <w:szCs w:val="22"/>
          <w:lang w:val="nl-NL"/>
        </w:rPr>
        <w:t xml:space="preserve">atief effect hebben op de medische zorg die u ontvangt. Hetzelfde geldt wanneer u later in het onderzoek </w:t>
      </w:r>
      <w:r>
        <w:rPr>
          <w:sz w:val="22"/>
          <w:szCs w:val="22"/>
          <w:lang w:val="nl-NL"/>
        </w:rPr>
        <w:t>uw toestemming om deel te nemen aan het onderzoek in wilt trekken</w:t>
      </w:r>
      <w:r w:rsidRPr="00B51947">
        <w:rPr>
          <w:sz w:val="22"/>
          <w:szCs w:val="22"/>
          <w:lang w:val="nl-NL"/>
        </w:rPr>
        <w:t xml:space="preserve">. U mag dit  zich ten alle tijde terugtrekken uit het onderzoek. U hoeft geen reden </w:t>
      </w:r>
      <w:r>
        <w:rPr>
          <w:sz w:val="22"/>
          <w:szCs w:val="22"/>
          <w:lang w:val="nl-NL"/>
        </w:rPr>
        <w:t xml:space="preserve">op </w:t>
      </w:r>
      <w:r w:rsidRPr="00B51947">
        <w:rPr>
          <w:sz w:val="22"/>
          <w:szCs w:val="22"/>
          <w:lang w:val="nl-NL"/>
        </w:rPr>
        <w:t xml:space="preserve">te geven waarom u geen toestemming voor het onderzoek meer geeft of </w:t>
      </w:r>
      <w:r>
        <w:rPr>
          <w:sz w:val="22"/>
          <w:szCs w:val="22"/>
          <w:lang w:val="nl-NL"/>
        </w:rPr>
        <w:t xml:space="preserve">waarom </w:t>
      </w:r>
      <w:r w:rsidRPr="00B51947">
        <w:rPr>
          <w:sz w:val="22"/>
          <w:szCs w:val="22"/>
          <w:lang w:val="nl-NL"/>
        </w:rPr>
        <w:t xml:space="preserve">u zich terugtrekt uit het onderzoek. </w:t>
      </w:r>
    </w:p>
    <w:p w:rsidR="00C803AD" w:rsidRDefault="00C803AD" w:rsidP="00CD4A65">
      <w:pPr>
        <w:jc w:val="both"/>
        <w:rPr>
          <w:rFonts w:ascii="Arial" w:hAnsi="Arial"/>
          <w:sz w:val="22"/>
          <w:szCs w:val="22"/>
          <w:lang w:val="nl-NL"/>
        </w:rPr>
      </w:pPr>
    </w:p>
    <w:p w:rsidR="00C803AD" w:rsidRDefault="00C803AD" w:rsidP="00CD4A65">
      <w:pPr>
        <w:jc w:val="both"/>
        <w:rPr>
          <w:rFonts w:ascii="Arial" w:hAnsi="Arial"/>
          <w:sz w:val="22"/>
          <w:szCs w:val="22"/>
          <w:lang w:val="nl-NL"/>
        </w:rPr>
      </w:pPr>
    </w:p>
    <w:p w:rsidR="00C803AD" w:rsidRPr="00B51947" w:rsidRDefault="00C803AD" w:rsidP="00C803AD">
      <w:pPr>
        <w:pStyle w:val="berschrift1"/>
        <w:numPr>
          <w:ilvl w:val="0"/>
          <w:numId w:val="1"/>
        </w:numPr>
        <w:jc w:val="both"/>
        <w:rPr>
          <w:szCs w:val="22"/>
          <w:lang w:val="nl-NL"/>
        </w:rPr>
      </w:pPr>
      <w:r w:rsidRPr="00B51947">
        <w:rPr>
          <w:szCs w:val="22"/>
          <w:lang w:val="nl-NL"/>
        </w:rPr>
        <w:t xml:space="preserve">Onderzoeksschema </w:t>
      </w:r>
    </w:p>
    <w:p w:rsidR="00C803AD" w:rsidRPr="00B51947" w:rsidRDefault="00C803AD" w:rsidP="00C803AD">
      <w:pPr>
        <w:pStyle w:val="Textkrper"/>
        <w:spacing w:line="240" w:lineRule="auto"/>
        <w:jc w:val="both"/>
        <w:rPr>
          <w:sz w:val="22"/>
          <w:szCs w:val="22"/>
          <w:lang w:val="nl-NL"/>
        </w:rPr>
      </w:pPr>
    </w:p>
    <w:p w:rsidR="00C803AD" w:rsidRPr="00B51947" w:rsidRDefault="00C803AD" w:rsidP="00C803AD">
      <w:pPr>
        <w:pStyle w:val="Textkrper"/>
        <w:spacing w:line="240" w:lineRule="auto"/>
        <w:jc w:val="both"/>
        <w:rPr>
          <w:sz w:val="22"/>
          <w:szCs w:val="22"/>
          <w:lang w:val="nl-NL"/>
        </w:rPr>
      </w:pPr>
      <w:r w:rsidRPr="00B51947">
        <w:rPr>
          <w:noProof/>
          <w:sz w:val="22"/>
          <w:szCs w:val="22"/>
          <w:lang w:val="de-CH" w:eastAsia="de-CH"/>
        </w:rPr>
        <w:drawing>
          <wp:inline distT="0" distB="0" distL="0" distR="0">
            <wp:extent cx="4919037" cy="4850925"/>
            <wp:effectExtent l="0" t="0" r="8890" b="635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9037" cy="485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3AD" w:rsidRPr="00B51947" w:rsidRDefault="00C803AD" w:rsidP="00C803AD">
      <w:pPr>
        <w:jc w:val="both"/>
        <w:rPr>
          <w:rFonts w:ascii="Arial" w:hAnsi="Arial"/>
          <w:sz w:val="22"/>
          <w:szCs w:val="22"/>
          <w:highlight w:val="yellow"/>
          <w:lang w:val="nl-NL"/>
        </w:rPr>
      </w:pPr>
    </w:p>
    <w:p w:rsidR="00C803AD" w:rsidRPr="00B51947" w:rsidRDefault="00C803AD" w:rsidP="00C803AD">
      <w:pPr>
        <w:jc w:val="both"/>
        <w:rPr>
          <w:rFonts w:ascii="Arial" w:hAnsi="Arial"/>
          <w:sz w:val="22"/>
          <w:szCs w:val="22"/>
          <w:lang w:val="nl-NL"/>
        </w:rPr>
      </w:pPr>
      <w:r w:rsidRPr="00B51947">
        <w:rPr>
          <w:rFonts w:ascii="Arial" w:hAnsi="Arial"/>
          <w:sz w:val="22"/>
          <w:szCs w:val="22"/>
          <w:lang w:val="nl-NL"/>
        </w:rPr>
        <w:lastRenderedPageBreak/>
        <w:t xml:space="preserve">Aan het begin van het onderzoek zal </w:t>
      </w:r>
      <w:r>
        <w:rPr>
          <w:rFonts w:ascii="Arial" w:hAnsi="Arial"/>
          <w:sz w:val="22"/>
          <w:szCs w:val="22"/>
          <w:lang w:val="nl-NL"/>
        </w:rPr>
        <w:t>u samen met uw arts een (standaard</w:t>
      </w:r>
      <w:r w:rsidRPr="00B51947">
        <w:rPr>
          <w:rFonts w:ascii="Arial" w:hAnsi="Arial"/>
          <w:sz w:val="22"/>
          <w:szCs w:val="22"/>
          <w:lang w:val="nl-NL"/>
        </w:rPr>
        <w:t xml:space="preserve">) vragenlijst invullen en er zullen wanneer nodig bloedmonsters afgenomen worden. Op een later moment zal u samen met uw arts een vragenlijst invullen die jaarlijks dient te worden ingevuld en er zal wanneer nodig een bloedmonster afgenomen worden. </w:t>
      </w:r>
      <w:r w:rsidR="006E3401">
        <w:rPr>
          <w:rFonts w:ascii="Arial" w:hAnsi="Arial"/>
          <w:sz w:val="22"/>
          <w:szCs w:val="22"/>
          <w:lang w:val="nl-NL"/>
        </w:rPr>
        <w:t xml:space="preserve">Mocht u tijdens het onderzoek ziek worden, dan zal u samen </w:t>
      </w:r>
      <w:r w:rsidRPr="00B51947">
        <w:rPr>
          <w:rFonts w:ascii="Arial" w:hAnsi="Arial"/>
          <w:sz w:val="22"/>
          <w:szCs w:val="22"/>
          <w:lang w:val="nl-NL"/>
        </w:rPr>
        <w:t xml:space="preserve">met uw arts een vragenlijst invullen en er zal wanneer nodig een bloedmonster afgenomen worden. </w:t>
      </w:r>
    </w:p>
    <w:p w:rsidR="00C803AD" w:rsidRPr="00B51947" w:rsidRDefault="00C803AD" w:rsidP="00C803AD">
      <w:pPr>
        <w:jc w:val="both"/>
        <w:rPr>
          <w:rFonts w:ascii="Arial" w:hAnsi="Arial"/>
          <w:sz w:val="22"/>
          <w:szCs w:val="22"/>
          <w:lang w:val="nl-NL"/>
        </w:rPr>
      </w:pPr>
    </w:p>
    <w:p w:rsidR="00C803AD" w:rsidRPr="00B51947" w:rsidRDefault="00C803AD" w:rsidP="00C803AD">
      <w:pPr>
        <w:jc w:val="both"/>
        <w:rPr>
          <w:rFonts w:ascii="Arial" w:hAnsi="Arial"/>
          <w:sz w:val="22"/>
          <w:szCs w:val="22"/>
          <w:lang w:val="nl-NL"/>
        </w:rPr>
      </w:pPr>
      <w:r w:rsidRPr="00B51947">
        <w:rPr>
          <w:rFonts w:ascii="Arial" w:hAnsi="Arial"/>
          <w:sz w:val="22"/>
          <w:szCs w:val="22"/>
          <w:lang w:val="nl-NL"/>
        </w:rPr>
        <w:t>Het is plan is om het verloop van de ziekte over een aantal jaren vast te leggen en de gegevens op te slaan in het U</w:t>
      </w:r>
      <w:r w:rsidR="006E3401">
        <w:rPr>
          <w:rFonts w:ascii="Arial" w:hAnsi="Arial"/>
          <w:sz w:val="22"/>
          <w:szCs w:val="22"/>
          <w:lang w:val="nl-NL"/>
        </w:rPr>
        <w:t>pshaw-Schulmansyndroom</w:t>
      </w:r>
      <w:r w:rsidRPr="00B51947">
        <w:rPr>
          <w:rFonts w:ascii="Arial" w:hAnsi="Arial"/>
          <w:sz w:val="22"/>
          <w:szCs w:val="22"/>
          <w:lang w:val="nl-NL"/>
        </w:rPr>
        <w:t>register.</w:t>
      </w:r>
    </w:p>
    <w:p w:rsidR="00C803AD" w:rsidRDefault="00C803AD" w:rsidP="00CD4A65">
      <w:pPr>
        <w:jc w:val="both"/>
        <w:rPr>
          <w:rFonts w:ascii="Arial" w:hAnsi="Arial"/>
          <w:sz w:val="22"/>
          <w:szCs w:val="22"/>
          <w:lang w:val="nl-NL"/>
        </w:rPr>
      </w:pPr>
    </w:p>
    <w:p w:rsidR="00C803AD" w:rsidRDefault="00C803AD" w:rsidP="00CD4A65">
      <w:pPr>
        <w:jc w:val="both"/>
        <w:rPr>
          <w:rFonts w:ascii="Arial" w:hAnsi="Arial"/>
          <w:sz w:val="22"/>
          <w:szCs w:val="22"/>
          <w:lang w:val="nl-NL"/>
        </w:rPr>
      </w:pPr>
    </w:p>
    <w:p w:rsidR="00C803AD" w:rsidRPr="00B51947" w:rsidRDefault="00C803AD" w:rsidP="00C803AD">
      <w:pPr>
        <w:numPr>
          <w:ilvl w:val="0"/>
          <w:numId w:val="2"/>
        </w:numPr>
        <w:jc w:val="both"/>
        <w:rPr>
          <w:rFonts w:ascii="Arial" w:hAnsi="Arial"/>
          <w:b/>
          <w:sz w:val="22"/>
          <w:szCs w:val="22"/>
          <w:lang w:val="nl-NL"/>
        </w:rPr>
      </w:pPr>
      <w:r w:rsidRPr="00B51947">
        <w:rPr>
          <w:rFonts w:ascii="Arial" w:hAnsi="Arial"/>
          <w:b/>
          <w:sz w:val="22"/>
          <w:szCs w:val="22"/>
          <w:lang w:val="nl-NL"/>
        </w:rPr>
        <w:t xml:space="preserve">Verantwoordelijkheden van de onderzoeksdeelnemers </w:t>
      </w:r>
    </w:p>
    <w:p w:rsidR="00C803AD" w:rsidRPr="00B51947" w:rsidRDefault="00C803AD" w:rsidP="00C803AD">
      <w:pPr>
        <w:pStyle w:val="Kopfzeile"/>
        <w:tabs>
          <w:tab w:val="clear" w:pos="4536"/>
          <w:tab w:val="clear" w:pos="9072"/>
        </w:tabs>
        <w:jc w:val="both"/>
        <w:rPr>
          <w:sz w:val="22"/>
          <w:szCs w:val="22"/>
          <w:lang w:val="nl-NL"/>
        </w:rPr>
      </w:pPr>
      <w:r>
        <w:rPr>
          <w:sz w:val="22"/>
          <w:szCs w:val="22"/>
          <w:lang w:val="nl-NL"/>
        </w:rPr>
        <w:t>Al</w:t>
      </w:r>
      <w:r w:rsidRPr="00B51947">
        <w:rPr>
          <w:sz w:val="22"/>
          <w:szCs w:val="22"/>
          <w:lang w:val="nl-NL"/>
        </w:rPr>
        <w:t>s</w:t>
      </w:r>
      <w:r>
        <w:rPr>
          <w:sz w:val="22"/>
          <w:szCs w:val="22"/>
          <w:lang w:val="nl-NL"/>
        </w:rPr>
        <w:t xml:space="preserve"> </w:t>
      </w:r>
      <w:r w:rsidRPr="00B51947">
        <w:rPr>
          <w:sz w:val="22"/>
          <w:szCs w:val="22"/>
          <w:lang w:val="nl-NL"/>
        </w:rPr>
        <w:t xml:space="preserve">een deelnemer aan het onderzoek heeft u de verplichting om zich aan het onderzoeksplan te houden en uw arts </w:t>
      </w:r>
      <w:r>
        <w:rPr>
          <w:sz w:val="22"/>
          <w:szCs w:val="22"/>
          <w:lang w:val="nl-NL"/>
        </w:rPr>
        <w:t>van exacte informatie</w:t>
      </w:r>
      <w:r w:rsidRPr="00B51947">
        <w:rPr>
          <w:sz w:val="22"/>
          <w:szCs w:val="22"/>
          <w:lang w:val="nl-NL"/>
        </w:rPr>
        <w:t xml:space="preserve"> over het ziekteverloop te voorzien, eventueel </w:t>
      </w:r>
      <w:r w:rsidR="006E3401">
        <w:rPr>
          <w:sz w:val="22"/>
          <w:szCs w:val="22"/>
          <w:lang w:val="nl-NL"/>
        </w:rPr>
        <w:t xml:space="preserve">over een </w:t>
      </w:r>
      <w:r w:rsidRPr="00B51947">
        <w:rPr>
          <w:sz w:val="22"/>
          <w:szCs w:val="22"/>
          <w:lang w:val="nl-NL"/>
        </w:rPr>
        <w:t>gelijktijdige behand</w:t>
      </w:r>
      <w:r>
        <w:rPr>
          <w:sz w:val="22"/>
          <w:szCs w:val="22"/>
          <w:lang w:val="nl-NL"/>
        </w:rPr>
        <w:t xml:space="preserve">eling bij een andere arts, </w:t>
      </w:r>
      <w:r w:rsidRPr="00B51947">
        <w:rPr>
          <w:sz w:val="22"/>
          <w:szCs w:val="22"/>
          <w:lang w:val="nl-NL"/>
        </w:rPr>
        <w:t>medicatie die u gebruikt (</w:t>
      </w:r>
      <w:r>
        <w:rPr>
          <w:sz w:val="22"/>
          <w:szCs w:val="22"/>
          <w:lang w:val="nl-NL"/>
        </w:rPr>
        <w:t>wel of niet voorgeschreven door een arts</w:t>
      </w:r>
      <w:r w:rsidRPr="00B51947">
        <w:rPr>
          <w:sz w:val="22"/>
          <w:szCs w:val="22"/>
          <w:lang w:val="nl-NL"/>
        </w:rPr>
        <w:t>), en alle bijwerkingen die u ervaart.</w:t>
      </w:r>
    </w:p>
    <w:p w:rsidR="00C803AD" w:rsidRDefault="00C803AD" w:rsidP="00CD4A65">
      <w:pPr>
        <w:jc w:val="both"/>
        <w:rPr>
          <w:rFonts w:ascii="Arial" w:hAnsi="Arial"/>
          <w:sz w:val="22"/>
          <w:szCs w:val="22"/>
          <w:lang w:val="nl-NL"/>
        </w:rPr>
      </w:pPr>
    </w:p>
    <w:p w:rsidR="00C803AD" w:rsidRDefault="00C803AD" w:rsidP="00CD4A65">
      <w:pPr>
        <w:jc w:val="both"/>
        <w:rPr>
          <w:rFonts w:ascii="Arial" w:hAnsi="Arial"/>
          <w:sz w:val="22"/>
          <w:szCs w:val="22"/>
          <w:lang w:val="nl-NL"/>
        </w:rPr>
      </w:pPr>
    </w:p>
    <w:p w:rsidR="00C803AD" w:rsidRPr="00B51947" w:rsidRDefault="00C803AD" w:rsidP="00C803AD">
      <w:pPr>
        <w:pStyle w:val="berschrift1"/>
        <w:numPr>
          <w:ilvl w:val="0"/>
          <w:numId w:val="2"/>
        </w:numPr>
        <w:jc w:val="both"/>
        <w:rPr>
          <w:szCs w:val="22"/>
          <w:lang w:val="nl-NL"/>
        </w:rPr>
      </w:pPr>
      <w:r w:rsidRPr="00B51947">
        <w:rPr>
          <w:szCs w:val="22"/>
          <w:lang w:val="nl-NL"/>
        </w:rPr>
        <w:t xml:space="preserve">Voordeel voor de deelnemers </w:t>
      </w:r>
    </w:p>
    <w:p w:rsidR="00C803AD" w:rsidRPr="00B51947" w:rsidRDefault="00100D9F" w:rsidP="00C803AD">
      <w:pPr>
        <w:jc w:val="both"/>
        <w:rPr>
          <w:rFonts w:ascii="Arial" w:hAnsi="Arial"/>
          <w:sz w:val="22"/>
          <w:szCs w:val="22"/>
          <w:lang w:val="nl-NL"/>
        </w:rPr>
      </w:pPr>
      <w:r>
        <w:rPr>
          <w:rFonts w:ascii="Arial" w:hAnsi="Arial"/>
          <w:sz w:val="22"/>
          <w:szCs w:val="22"/>
          <w:lang w:val="nl-NL"/>
        </w:rPr>
        <w:t xml:space="preserve">U zal profijt hebben van uw deelname aan dit onderzoek doordat </w:t>
      </w:r>
      <w:r w:rsidR="00C803AD">
        <w:rPr>
          <w:rFonts w:ascii="Arial" w:hAnsi="Arial"/>
          <w:sz w:val="22"/>
          <w:szCs w:val="22"/>
          <w:lang w:val="nl-NL"/>
        </w:rPr>
        <w:t>er</w:t>
      </w:r>
      <w:r w:rsidR="00C803AD" w:rsidRPr="00B51947">
        <w:rPr>
          <w:rFonts w:ascii="Arial" w:hAnsi="Arial"/>
          <w:sz w:val="22"/>
          <w:szCs w:val="22"/>
          <w:lang w:val="nl-NL"/>
        </w:rPr>
        <w:t xml:space="preserve"> naar verloop van tijd aanbevelingen, gebaseerd op </w:t>
      </w:r>
      <w:r w:rsidR="00C803AD">
        <w:rPr>
          <w:rFonts w:ascii="Arial" w:hAnsi="Arial"/>
          <w:sz w:val="22"/>
          <w:szCs w:val="22"/>
          <w:lang w:val="nl-NL"/>
        </w:rPr>
        <w:t>het beschikbare bewijsmateriaal</w:t>
      </w:r>
      <w:r w:rsidR="00C803AD" w:rsidRPr="00B51947">
        <w:rPr>
          <w:rFonts w:ascii="Arial" w:hAnsi="Arial"/>
          <w:sz w:val="22"/>
          <w:szCs w:val="22"/>
          <w:lang w:val="nl-NL"/>
        </w:rPr>
        <w:t>, over uw behandeling, maatregelen in bepaalde risicosituaties, of een gewone plasma profylaxe</w:t>
      </w:r>
      <w:r w:rsidR="00C803AD">
        <w:rPr>
          <w:rFonts w:ascii="Arial" w:hAnsi="Arial"/>
          <w:sz w:val="22"/>
          <w:szCs w:val="22"/>
          <w:lang w:val="nl-NL"/>
        </w:rPr>
        <w:t>,</w:t>
      </w:r>
      <w:r w:rsidR="00C803AD" w:rsidRPr="00CC4783">
        <w:rPr>
          <w:rFonts w:ascii="Arial" w:hAnsi="Arial"/>
          <w:sz w:val="22"/>
          <w:szCs w:val="22"/>
          <w:lang w:val="nl-NL"/>
        </w:rPr>
        <w:t xml:space="preserve"> </w:t>
      </w:r>
      <w:r w:rsidR="00C803AD" w:rsidRPr="00B51947">
        <w:rPr>
          <w:rFonts w:ascii="Arial" w:hAnsi="Arial"/>
          <w:sz w:val="22"/>
          <w:szCs w:val="22"/>
          <w:lang w:val="nl-NL"/>
        </w:rPr>
        <w:t xml:space="preserve">beschikbaar zullen komen. Dankzij uw deelname aan dit onderzoek kunnen ook andere personen die lijden aan deze aandoening profiteren van de resultaten. </w:t>
      </w:r>
    </w:p>
    <w:p w:rsidR="00C803AD" w:rsidRDefault="00C803AD" w:rsidP="00CD4A65">
      <w:pPr>
        <w:jc w:val="both"/>
        <w:rPr>
          <w:rFonts w:ascii="Arial" w:hAnsi="Arial"/>
          <w:sz w:val="22"/>
          <w:szCs w:val="22"/>
          <w:lang w:val="nl-NL"/>
        </w:rPr>
      </w:pPr>
    </w:p>
    <w:p w:rsidR="00C803AD" w:rsidRDefault="00C803AD" w:rsidP="00CD4A65">
      <w:pPr>
        <w:jc w:val="both"/>
        <w:rPr>
          <w:rFonts w:ascii="Arial" w:hAnsi="Arial"/>
          <w:sz w:val="22"/>
          <w:szCs w:val="22"/>
          <w:lang w:val="nl-NL"/>
        </w:rPr>
      </w:pPr>
    </w:p>
    <w:p w:rsidR="00C803AD" w:rsidRPr="00B51947" w:rsidRDefault="00C803AD" w:rsidP="00C803AD">
      <w:pPr>
        <w:pStyle w:val="berschrift1"/>
        <w:numPr>
          <w:ilvl w:val="0"/>
          <w:numId w:val="2"/>
        </w:numPr>
        <w:jc w:val="both"/>
        <w:rPr>
          <w:szCs w:val="22"/>
          <w:lang w:val="nl-NL"/>
        </w:rPr>
      </w:pPr>
      <w:r w:rsidRPr="00B51947">
        <w:rPr>
          <w:szCs w:val="22"/>
          <w:lang w:val="nl-NL"/>
        </w:rPr>
        <w:t xml:space="preserve">Risico’s en ongemakken </w:t>
      </w:r>
    </w:p>
    <w:p w:rsidR="00C803AD" w:rsidRPr="00B51947" w:rsidRDefault="00C803AD" w:rsidP="00C803AD">
      <w:pPr>
        <w:pStyle w:val="StandardWeb"/>
        <w:spacing w:before="0" w:beforeAutospacing="0" w:after="0" w:afterAutospacing="0"/>
        <w:jc w:val="both"/>
        <w:rPr>
          <w:rFonts w:ascii="MS Mincho" w:eastAsia="MS Mincho" w:hAnsi="Times New Roman" w:cs="Times New Roman"/>
          <w:sz w:val="22"/>
          <w:szCs w:val="22"/>
          <w:lang w:val="nl-NL"/>
        </w:rPr>
      </w:pPr>
      <w:r>
        <w:rPr>
          <w:rFonts w:ascii="Arial" w:hAnsi="Arial" w:cs="Times New Roman"/>
          <w:sz w:val="22"/>
          <w:szCs w:val="22"/>
          <w:lang w:val="nl-NL"/>
        </w:rPr>
        <w:t xml:space="preserve">Er kunnen ongemakken ontstaan wanneer er een bloedmonster afgenomen wordt. Er zal een paar keer per jaar een bloedmonster afgenomen worden </w:t>
      </w:r>
      <w:r w:rsidRPr="00B51947">
        <w:rPr>
          <w:rFonts w:ascii="Arial" w:hAnsi="Arial" w:cs="Times New Roman"/>
          <w:sz w:val="22"/>
          <w:szCs w:val="22"/>
          <w:lang w:val="nl-NL"/>
        </w:rPr>
        <w:t>(en voor familieleden geldt dat</w:t>
      </w:r>
      <w:r>
        <w:rPr>
          <w:rFonts w:ascii="Arial" w:hAnsi="Arial" w:cs="Times New Roman"/>
          <w:sz w:val="22"/>
          <w:szCs w:val="22"/>
          <w:lang w:val="nl-NL"/>
        </w:rPr>
        <w:t xml:space="preserve"> er maar éé</w:t>
      </w:r>
      <w:r w:rsidRPr="00B51947">
        <w:rPr>
          <w:rFonts w:ascii="Arial" w:hAnsi="Arial" w:cs="Times New Roman"/>
          <w:sz w:val="22"/>
          <w:szCs w:val="22"/>
          <w:lang w:val="nl-NL"/>
        </w:rPr>
        <w:t>n keer b</w:t>
      </w:r>
      <w:r>
        <w:rPr>
          <w:rFonts w:ascii="Arial" w:hAnsi="Arial" w:cs="Times New Roman"/>
          <w:sz w:val="22"/>
          <w:szCs w:val="22"/>
          <w:lang w:val="nl-NL"/>
        </w:rPr>
        <w:t>loed wordt afgenomen). Bloed af</w:t>
      </w:r>
      <w:r w:rsidRPr="00B51947">
        <w:rPr>
          <w:rFonts w:ascii="Arial" w:hAnsi="Arial" w:cs="Times New Roman"/>
          <w:sz w:val="22"/>
          <w:szCs w:val="22"/>
          <w:lang w:val="nl-NL"/>
        </w:rPr>
        <w:t xml:space="preserve">nemen is nooit geheel pijnloos door de naald. Problemen </w:t>
      </w:r>
      <w:r w:rsidR="006E3401">
        <w:rPr>
          <w:rFonts w:ascii="Arial" w:hAnsi="Arial" w:cs="Times New Roman"/>
          <w:sz w:val="22"/>
          <w:szCs w:val="22"/>
          <w:lang w:val="nl-NL"/>
        </w:rPr>
        <w:t>welke met bloedafname mogelijk kunnen optreden zijn eventuele kneuzingen</w:t>
      </w:r>
      <w:r w:rsidRPr="00B51947">
        <w:rPr>
          <w:rFonts w:ascii="Arial" w:hAnsi="Arial" w:cs="Times New Roman"/>
          <w:sz w:val="22"/>
          <w:szCs w:val="22"/>
          <w:lang w:val="nl-NL"/>
        </w:rPr>
        <w:t xml:space="preserve"> in het gebied waar de naald is ingebracht, </w:t>
      </w:r>
      <w:r w:rsidR="006E3401">
        <w:rPr>
          <w:rFonts w:ascii="Arial" w:hAnsi="Arial" w:cs="Times New Roman"/>
          <w:sz w:val="22"/>
          <w:szCs w:val="22"/>
          <w:lang w:val="nl-NL"/>
        </w:rPr>
        <w:t>welk gebied tevens ontstoken</w:t>
      </w:r>
      <w:r w:rsidRPr="00B51947">
        <w:rPr>
          <w:rFonts w:ascii="Arial" w:hAnsi="Arial" w:cs="Times New Roman"/>
          <w:sz w:val="22"/>
          <w:szCs w:val="22"/>
          <w:lang w:val="nl-NL"/>
        </w:rPr>
        <w:t xml:space="preserve"> kan raken in zeer zeldzame gevallen. </w:t>
      </w:r>
      <w:r w:rsidRPr="00B51947">
        <w:rPr>
          <w:rFonts w:ascii="Arial" w:eastAsia="MS Mincho" w:hAnsi="Arial" w:cs="Times New Roman"/>
          <w:sz w:val="22"/>
          <w:szCs w:val="22"/>
          <w:lang w:val="nl-NL"/>
        </w:rPr>
        <w:t xml:space="preserve"> </w:t>
      </w:r>
    </w:p>
    <w:p w:rsidR="00C803AD" w:rsidRPr="00B51947" w:rsidRDefault="00C803AD" w:rsidP="00C803AD">
      <w:pPr>
        <w:jc w:val="both"/>
        <w:rPr>
          <w:rFonts w:ascii="Arial" w:hAnsi="Arial" w:cs="Arial"/>
          <w:sz w:val="22"/>
          <w:szCs w:val="22"/>
          <w:lang w:val="nl-NL"/>
        </w:rPr>
      </w:pPr>
    </w:p>
    <w:p w:rsidR="00C803AD" w:rsidRPr="00B51947" w:rsidRDefault="00C803AD" w:rsidP="00C803AD">
      <w:pPr>
        <w:pStyle w:val="StandardWeb"/>
        <w:spacing w:before="0" w:beforeAutospacing="0" w:after="0" w:afterAutospacing="0"/>
        <w:jc w:val="both"/>
        <w:rPr>
          <w:rFonts w:ascii="MS Mincho" w:eastAsia="MS Mincho" w:hAnsi="Times New Roman" w:cs="Times New Roman"/>
          <w:sz w:val="22"/>
          <w:szCs w:val="22"/>
          <w:lang w:val="nl-NL"/>
        </w:rPr>
      </w:pPr>
      <w:r w:rsidRPr="00B51947">
        <w:rPr>
          <w:rFonts w:ascii="Arial" w:hAnsi="Arial" w:cs="Times New Roman"/>
          <w:sz w:val="22"/>
          <w:szCs w:val="22"/>
          <w:lang w:val="nl-NL"/>
        </w:rPr>
        <w:t xml:space="preserve">Het afgenomen bloed wordt onderzocht en vervolgens ingevroren. </w:t>
      </w:r>
      <w:r>
        <w:rPr>
          <w:rFonts w:ascii="Arial" w:hAnsi="Arial" w:cs="Times New Roman"/>
          <w:sz w:val="22"/>
          <w:szCs w:val="22"/>
          <w:lang w:val="nl-NL"/>
        </w:rPr>
        <w:t xml:space="preserve">Het bloed zal worden ingevroren zodat het mogelijk nogmaals kan worden gebruikt voor onderzoek, </w:t>
      </w:r>
      <w:r w:rsidRPr="00B51947">
        <w:rPr>
          <w:rFonts w:ascii="Arial" w:hAnsi="Arial" w:cs="Times New Roman"/>
          <w:sz w:val="22"/>
          <w:szCs w:val="22"/>
          <w:lang w:val="nl-NL"/>
        </w:rPr>
        <w:t xml:space="preserve">waaronder genetische analyse, in verband met onderzoek naar het Upshaw-Schulman syndroom. Wanneer uw deelname aan het onderzoek is beëindigd zullen de bevroren monsters worden vernietigd. De </w:t>
      </w:r>
      <w:r>
        <w:rPr>
          <w:rFonts w:ascii="Arial" w:hAnsi="Arial" w:cs="Times New Roman"/>
          <w:sz w:val="22"/>
          <w:szCs w:val="22"/>
          <w:lang w:val="nl-NL"/>
        </w:rPr>
        <w:t xml:space="preserve">verzamelde </w:t>
      </w:r>
      <w:r w:rsidRPr="00B51947">
        <w:rPr>
          <w:rFonts w:ascii="Arial" w:hAnsi="Arial" w:cs="Times New Roman"/>
          <w:sz w:val="22"/>
          <w:szCs w:val="22"/>
          <w:lang w:val="nl-NL"/>
        </w:rPr>
        <w:t>gegevens en informatie</w:t>
      </w:r>
      <w:r>
        <w:rPr>
          <w:rFonts w:ascii="Arial" w:hAnsi="Arial" w:cs="Times New Roman"/>
          <w:sz w:val="22"/>
          <w:szCs w:val="22"/>
          <w:lang w:val="nl-NL"/>
        </w:rPr>
        <w:t>, daarentegen,</w:t>
      </w:r>
      <w:r w:rsidRPr="00B51947">
        <w:rPr>
          <w:rFonts w:ascii="Arial" w:hAnsi="Arial" w:cs="Times New Roman"/>
          <w:sz w:val="22"/>
          <w:szCs w:val="22"/>
          <w:lang w:val="nl-NL"/>
        </w:rPr>
        <w:t xml:space="preserve"> </w:t>
      </w:r>
      <w:r>
        <w:rPr>
          <w:rFonts w:ascii="Arial" w:hAnsi="Arial" w:cs="Times New Roman"/>
          <w:sz w:val="22"/>
          <w:szCs w:val="22"/>
          <w:lang w:val="nl-NL"/>
        </w:rPr>
        <w:t>zullen niet worden verwijderd.</w:t>
      </w:r>
      <w:r w:rsidRPr="00B51947">
        <w:rPr>
          <w:rFonts w:ascii="Arial" w:hAnsi="Arial" w:cs="Times New Roman"/>
          <w:sz w:val="22"/>
          <w:szCs w:val="22"/>
          <w:lang w:val="nl-NL"/>
        </w:rPr>
        <w:t xml:space="preserve"> </w:t>
      </w:r>
    </w:p>
    <w:p w:rsidR="00C803AD" w:rsidRDefault="00C803AD" w:rsidP="00CD4A65">
      <w:pPr>
        <w:jc w:val="both"/>
        <w:rPr>
          <w:rFonts w:ascii="Arial" w:hAnsi="Arial"/>
          <w:sz w:val="22"/>
          <w:szCs w:val="22"/>
          <w:lang w:val="nl-NL"/>
        </w:rPr>
      </w:pPr>
    </w:p>
    <w:p w:rsidR="00C803AD" w:rsidRDefault="00C803AD" w:rsidP="00CD4A65">
      <w:pPr>
        <w:jc w:val="both"/>
        <w:rPr>
          <w:rFonts w:ascii="Arial" w:hAnsi="Arial"/>
          <w:sz w:val="22"/>
          <w:szCs w:val="22"/>
          <w:lang w:val="nl-NL"/>
        </w:rPr>
      </w:pPr>
    </w:p>
    <w:p w:rsidR="00C803AD" w:rsidRPr="00C803AD" w:rsidRDefault="00C803AD" w:rsidP="00C803AD">
      <w:pPr>
        <w:pStyle w:val="Listenabsatz"/>
        <w:numPr>
          <w:ilvl w:val="0"/>
          <w:numId w:val="2"/>
        </w:numPr>
        <w:jc w:val="both"/>
        <w:rPr>
          <w:rFonts w:ascii="Arial" w:hAnsi="Arial"/>
          <w:b/>
          <w:sz w:val="22"/>
          <w:szCs w:val="22"/>
          <w:lang w:val="nl-NL"/>
        </w:rPr>
      </w:pPr>
      <w:r w:rsidRPr="00C803AD">
        <w:rPr>
          <w:rFonts w:ascii="Arial" w:hAnsi="Arial"/>
          <w:b/>
          <w:sz w:val="22"/>
          <w:szCs w:val="22"/>
          <w:lang w:val="nl-NL"/>
        </w:rPr>
        <w:t xml:space="preserve">Nieuwe kennis </w:t>
      </w:r>
    </w:p>
    <w:p w:rsidR="00C803AD" w:rsidRPr="00B51947" w:rsidRDefault="00C803AD" w:rsidP="00C803AD">
      <w:pPr>
        <w:pStyle w:val="Textkrper"/>
        <w:spacing w:line="240" w:lineRule="auto"/>
        <w:jc w:val="both"/>
        <w:rPr>
          <w:sz w:val="22"/>
          <w:szCs w:val="22"/>
          <w:lang w:val="nl-NL"/>
        </w:rPr>
      </w:pPr>
      <w:r w:rsidRPr="00B51947">
        <w:rPr>
          <w:rFonts w:eastAsiaTheme="minorEastAsia" w:cs="Arial"/>
          <w:color w:val="191919"/>
          <w:sz w:val="22"/>
          <w:szCs w:val="22"/>
          <w:lang w:val="nl-NL" w:eastAsia="nl-NL"/>
        </w:rPr>
        <w:t>De hoofdonderzoeker zal regelmatig uw arts informeren over de voortgang van het onderzoek en eventuele nieuwe kennis die is verkregen. Uw arts zal deze informatie doorgeven aan u. Daarnaast heeft u toegang tot de informatie op de website. Natuurlijk heeft u ook het recht om niet kennis te nemen van deze informatie; dat beteken</w:t>
      </w:r>
      <w:r w:rsidR="006E3401">
        <w:rPr>
          <w:rFonts w:eastAsiaTheme="minorEastAsia" w:cs="Arial"/>
          <w:color w:val="191919"/>
          <w:sz w:val="22"/>
          <w:szCs w:val="22"/>
          <w:lang w:val="nl-NL" w:eastAsia="nl-NL"/>
        </w:rPr>
        <w:t xml:space="preserve">t </w:t>
      </w:r>
      <w:r w:rsidRPr="00B51947">
        <w:rPr>
          <w:rFonts w:eastAsiaTheme="minorEastAsia" w:cs="Arial"/>
          <w:color w:val="191919"/>
          <w:sz w:val="22"/>
          <w:szCs w:val="22"/>
          <w:lang w:val="nl-NL" w:eastAsia="nl-NL"/>
        </w:rPr>
        <w:t xml:space="preserve">dat we u niet </w:t>
      </w:r>
      <w:r>
        <w:rPr>
          <w:rFonts w:eastAsiaTheme="minorEastAsia" w:cs="Arial"/>
          <w:color w:val="191919"/>
          <w:sz w:val="22"/>
          <w:szCs w:val="22"/>
          <w:lang w:val="nl-NL" w:eastAsia="nl-NL"/>
        </w:rPr>
        <w:t>zullen dwingen om de informatie</w:t>
      </w:r>
      <w:r w:rsidRPr="00B51947">
        <w:rPr>
          <w:rFonts w:eastAsiaTheme="minorEastAsia" w:cs="Arial"/>
          <w:color w:val="191919"/>
          <w:sz w:val="22"/>
          <w:szCs w:val="22"/>
          <w:lang w:val="nl-NL" w:eastAsia="nl-NL"/>
        </w:rPr>
        <w:t xml:space="preserve"> te ontvangen.</w:t>
      </w:r>
    </w:p>
    <w:p w:rsidR="00C803AD" w:rsidRDefault="00C803AD" w:rsidP="00CD4A65">
      <w:pPr>
        <w:jc w:val="both"/>
        <w:rPr>
          <w:rFonts w:ascii="Arial" w:hAnsi="Arial"/>
          <w:sz w:val="22"/>
          <w:szCs w:val="22"/>
          <w:lang w:val="nl-NL"/>
        </w:rPr>
      </w:pPr>
    </w:p>
    <w:p w:rsidR="00C803AD" w:rsidRDefault="00C803AD" w:rsidP="00CD4A65">
      <w:pPr>
        <w:jc w:val="both"/>
        <w:rPr>
          <w:rFonts w:ascii="Arial" w:hAnsi="Arial"/>
          <w:sz w:val="22"/>
          <w:szCs w:val="22"/>
          <w:lang w:val="nl-NL"/>
        </w:rPr>
      </w:pPr>
    </w:p>
    <w:p w:rsidR="00C803AD" w:rsidRPr="00C803AD" w:rsidRDefault="00C803AD" w:rsidP="00C803AD">
      <w:pPr>
        <w:pStyle w:val="Listenabsatz"/>
        <w:numPr>
          <w:ilvl w:val="0"/>
          <w:numId w:val="2"/>
        </w:numPr>
        <w:jc w:val="both"/>
        <w:rPr>
          <w:rFonts w:ascii="Arial" w:hAnsi="Arial"/>
          <w:b/>
          <w:sz w:val="22"/>
          <w:szCs w:val="22"/>
          <w:lang w:val="nl-NL"/>
        </w:rPr>
      </w:pPr>
      <w:r w:rsidRPr="00C803AD">
        <w:rPr>
          <w:rFonts w:ascii="Arial" w:hAnsi="Arial"/>
          <w:b/>
          <w:sz w:val="22"/>
          <w:szCs w:val="22"/>
          <w:lang w:val="nl-NL"/>
        </w:rPr>
        <w:t xml:space="preserve">Vertrouwelijkheid van gegevens </w:t>
      </w:r>
    </w:p>
    <w:p w:rsidR="00C803AD" w:rsidRPr="00B51947" w:rsidRDefault="00C803AD" w:rsidP="00C803AD">
      <w:pPr>
        <w:pStyle w:val="Textkrper"/>
        <w:spacing w:line="240" w:lineRule="auto"/>
        <w:jc w:val="both"/>
        <w:rPr>
          <w:rFonts w:eastAsiaTheme="minorEastAsia" w:cs="Arial"/>
          <w:color w:val="191919"/>
          <w:sz w:val="22"/>
          <w:szCs w:val="22"/>
          <w:lang w:val="nl-NL" w:eastAsia="nl-NL"/>
        </w:rPr>
      </w:pPr>
      <w:r w:rsidRPr="00B51947">
        <w:rPr>
          <w:rFonts w:eastAsiaTheme="minorEastAsia" w:cs="Arial"/>
          <w:color w:val="191919"/>
          <w:sz w:val="22"/>
          <w:szCs w:val="22"/>
          <w:lang w:val="nl-NL" w:eastAsia="nl-NL"/>
        </w:rPr>
        <w:t xml:space="preserve">Tijdens dit onderzoek, </w:t>
      </w:r>
      <w:r>
        <w:rPr>
          <w:rFonts w:eastAsiaTheme="minorEastAsia" w:cs="Arial"/>
          <w:color w:val="191919"/>
          <w:sz w:val="22"/>
          <w:szCs w:val="22"/>
          <w:lang w:val="nl-NL" w:eastAsia="nl-NL"/>
        </w:rPr>
        <w:t xml:space="preserve">zullen uw </w:t>
      </w:r>
      <w:r w:rsidRPr="00B51947">
        <w:rPr>
          <w:rFonts w:eastAsiaTheme="minorEastAsia" w:cs="Arial"/>
          <w:color w:val="191919"/>
          <w:sz w:val="22"/>
          <w:szCs w:val="22"/>
          <w:lang w:val="nl-NL" w:eastAsia="nl-NL"/>
        </w:rPr>
        <w:t xml:space="preserve">persoonlijke gegevens </w:t>
      </w:r>
      <w:r>
        <w:rPr>
          <w:rFonts w:eastAsiaTheme="minorEastAsia" w:cs="Arial"/>
          <w:color w:val="191919"/>
          <w:sz w:val="22"/>
          <w:szCs w:val="22"/>
          <w:lang w:val="nl-NL" w:eastAsia="nl-NL"/>
        </w:rPr>
        <w:t>in verband met het Upshaw-Schulman syndroom, zoals uw naam, geboortedatum</w:t>
      </w:r>
      <w:r w:rsidRPr="00B51947">
        <w:rPr>
          <w:rFonts w:eastAsiaTheme="minorEastAsia" w:cs="Arial"/>
          <w:color w:val="191919"/>
          <w:sz w:val="22"/>
          <w:szCs w:val="22"/>
          <w:lang w:val="nl-NL" w:eastAsia="nl-NL"/>
        </w:rPr>
        <w:t xml:space="preserve">, geslacht en medische gegevens, </w:t>
      </w:r>
      <w:r>
        <w:rPr>
          <w:rFonts w:eastAsiaTheme="minorEastAsia" w:cs="Arial"/>
          <w:color w:val="191919"/>
          <w:sz w:val="22"/>
          <w:szCs w:val="22"/>
          <w:lang w:val="nl-NL" w:eastAsia="nl-NL"/>
        </w:rPr>
        <w:t>in het onderzoeks</w:t>
      </w:r>
      <w:r w:rsidRPr="00B51947">
        <w:rPr>
          <w:rFonts w:eastAsiaTheme="minorEastAsia" w:cs="Arial"/>
          <w:color w:val="191919"/>
          <w:sz w:val="22"/>
          <w:szCs w:val="22"/>
          <w:lang w:val="nl-NL" w:eastAsia="nl-NL"/>
        </w:rPr>
        <w:t xml:space="preserve">centrum worden bewaard (Universiteitskliniek voor Hematologie, Inselspital, Bern, Zwitserland). Met uitzondering van uw naam, zullen deze gegevens worden </w:t>
      </w:r>
      <w:r w:rsidRPr="00B51947">
        <w:rPr>
          <w:rFonts w:eastAsiaTheme="minorEastAsia" w:cs="Arial"/>
          <w:color w:val="191919"/>
          <w:sz w:val="22"/>
          <w:szCs w:val="22"/>
          <w:lang w:val="nl-NL" w:eastAsia="nl-NL"/>
        </w:rPr>
        <w:lastRenderedPageBreak/>
        <w:t>opgeslagen in een database die speciaal voor dit doel</w:t>
      </w:r>
      <w:r>
        <w:rPr>
          <w:rFonts w:eastAsiaTheme="minorEastAsia" w:cs="Arial"/>
          <w:color w:val="191919"/>
          <w:sz w:val="22"/>
          <w:szCs w:val="22"/>
          <w:lang w:val="nl-NL" w:eastAsia="nl-NL"/>
        </w:rPr>
        <w:t xml:space="preserve"> is opgesteld</w:t>
      </w:r>
      <w:r w:rsidRPr="00B51947">
        <w:rPr>
          <w:rFonts w:eastAsiaTheme="minorEastAsia" w:cs="Arial"/>
          <w:color w:val="191919"/>
          <w:sz w:val="22"/>
          <w:szCs w:val="22"/>
          <w:lang w:val="nl-NL" w:eastAsia="nl-NL"/>
        </w:rPr>
        <w:t xml:space="preserve"> (Upshaw-Schulman syndroom register). De gegevens (exclusief uw naam) zullen worden verzonden naar de Clinical Trials Unit (CTU), Inselspital, Bern Universiteitsziekenhuis, CH-3010 Bern, Zwitserland voor gegevensverwerking. Uw arts, specialist</w:t>
      </w:r>
      <w:r>
        <w:rPr>
          <w:rFonts w:eastAsiaTheme="minorEastAsia" w:cs="Arial"/>
          <w:color w:val="191919"/>
          <w:sz w:val="22"/>
          <w:szCs w:val="22"/>
          <w:lang w:val="nl-NL" w:eastAsia="nl-NL"/>
        </w:rPr>
        <w:t>en</w:t>
      </w:r>
      <w:r w:rsidRPr="00B51947">
        <w:rPr>
          <w:rFonts w:eastAsiaTheme="minorEastAsia" w:cs="Arial"/>
          <w:color w:val="191919"/>
          <w:sz w:val="22"/>
          <w:szCs w:val="22"/>
          <w:lang w:val="nl-NL" w:eastAsia="nl-NL"/>
        </w:rPr>
        <w:t xml:space="preserve"> in het studiecentrum in Bern, professionals bij CTU die verantwoordelijk zijn voor de verwerking va</w:t>
      </w:r>
      <w:r>
        <w:rPr>
          <w:rFonts w:eastAsiaTheme="minorEastAsia" w:cs="Arial"/>
          <w:color w:val="191919"/>
          <w:sz w:val="22"/>
          <w:szCs w:val="22"/>
          <w:lang w:val="nl-NL" w:eastAsia="nl-NL"/>
        </w:rPr>
        <w:t>n de gegevens, en p</w:t>
      </w:r>
      <w:r w:rsidR="006E3401">
        <w:rPr>
          <w:rFonts w:eastAsiaTheme="minorEastAsia" w:cs="Arial"/>
          <w:color w:val="191919"/>
          <w:sz w:val="22"/>
          <w:szCs w:val="22"/>
          <w:lang w:val="nl-NL" w:eastAsia="nl-NL"/>
        </w:rPr>
        <w:t>erso</w:t>
      </w:r>
      <w:r>
        <w:rPr>
          <w:rFonts w:eastAsiaTheme="minorEastAsia" w:cs="Arial"/>
          <w:color w:val="191919"/>
          <w:sz w:val="22"/>
          <w:szCs w:val="22"/>
          <w:lang w:val="nl-NL" w:eastAsia="nl-NL"/>
        </w:rPr>
        <w:t>nen</w:t>
      </w:r>
      <w:r w:rsidRPr="00B51947">
        <w:rPr>
          <w:rFonts w:eastAsiaTheme="minorEastAsia" w:cs="Arial"/>
          <w:color w:val="191919"/>
          <w:sz w:val="22"/>
          <w:szCs w:val="22"/>
          <w:lang w:val="nl-NL" w:eastAsia="nl-NL"/>
        </w:rPr>
        <w:t xml:space="preserve"> die zij hebben aangewezen, zullen toegang tot de gegevens in de database hebben. Andere personen in binnen- en buitenland kunnen toegang tot de gegevens krijgen (met uitzondering v</w:t>
      </w:r>
      <w:r w:rsidR="00CC1256">
        <w:rPr>
          <w:rFonts w:eastAsiaTheme="minorEastAsia" w:cs="Arial"/>
          <w:color w:val="191919"/>
          <w:sz w:val="22"/>
          <w:szCs w:val="22"/>
          <w:lang w:val="nl-NL" w:eastAsia="nl-NL"/>
        </w:rPr>
        <w:t xml:space="preserve">an uw naam) om Upshaw-Schulman </w:t>
      </w:r>
      <w:r w:rsidRPr="00B51947">
        <w:rPr>
          <w:rFonts w:eastAsiaTheme="minorEastAsia" w:cs="Arial"/>
          <w:color w:val="191919"/>
          <w:sz w:val="22"/>
          <w:szCs w:val="22"/>
          <w:lang w:val="nl-NL" w:eastAsia="nl-NL"/>
        </w:rPr>
        <w:t xml:space="preserve">te kunnen onderzoeken en om behandelingsrichtlijnen te ontwikkelen. </w:t>
      </w:r>
      <w:r>
        <w:rPr>
          <w:rFonts w:eastAsiaTheme="minorEastAsia" w:cs="Arial"/>
          <w:color w:val="191919"/>
          <w:sz w:val="22"/>
          <w:szCs w:val="22"/>
          <w:lang w:val="nl-NL" w:eastAsia="nl-NL"/>
        </w:rPr>
        <w:t>De leden van de Ethische Commissie en de Data Protectie Toezicht Afdeling van het kanton Bern kunnen toezicht tot</w:t>
      </w:r>
      <w:r w:rsidRPr="00B51947">
        <w:rPr>
          <w:rFonts w:eastAsiaTheme="minorEastAsia" w:cs="Arial"/>
          <w:color w:val="191919"/>
          <w:sz w:val="22"/>
          <w:szCs w:val="22"/>
          <w:lang w:val="nl-NL" w:eastAsia="nl-NL"/>
        </w:rPr>
        <w:t xml:space="preserve"> de gegevens krijgen in kader van inspecties. Vertrouwelijkheid zal gedurende de hele studie en </w:t>
      </w:r>
      <w:r>
        <w:rPr>
          <w:rFonts w:eastAsiaTheme="minorEastAsia" w:cs="Arial"/>
          <w:color w:val="191919"/>
          <w:sz w:val="22"/>
          <w:szCs w:val="22"/>
          <w:lang w:val="nl-NL" w:eastAsia="nl-NL"/>
        </w:rPr>
        <w:t>tijdens de controles worden gewaarborg</w:t>
      </w:r>
      <w:r w:rsidRPr="00B51947">
        <w:rPr>
          <w:rFonts w:eastAsiaTheme="minorEastAsia" w:cs="Arial"/>
          <w:color w:val="191919"/>
          <w:sz w:val="22"/>
          <w:szCs w:val="22"/>
          <w:lang w:val="nl-NL" w:eastAsia="nl-NL"/>
        </w:rPr>
        <w:t>d. In geen geval zal uw naam worden gepubliceerd in rapporten of publicaties die voortvloeien uit het onderzoek .</w:t>
      </w:r>
    </w:p>
    <w:p w:rsidR="00C803AD" w:rsidRDefault="00C803AD" w:rsidP="00CD4A65">
      <w:pPr>
        <w:jc w:val="both"/>
        <w:rPr>
          <w:rFonts w:ascii="Arial" w:hAnsi="Arial"/>
          <w:sz w:val="22"/>
          <w:szCs w:val="22"/>
          <w:lang w:val="nl-NL"/>
        </w:rPr>
      </w:pPr>
    </w:p>
    <w:p w:rsidR="00C803AD" w:rsidRDefault="00C803AD" w:rsidP="00CD4A65">
      <w:pPr>
        <w:jc w:val="both"/>
        <w:rPr>
          <w:rFonts w:ascii="Arial" w:hAnsi="Arial"/>
          <w:sz w:val="22"/>
          <w:szCs w:val="22"/>
          <w:lang w:val="nl-NL"/>
        </w:rPr>
      </w:pPr>
    </w:p>
    <w:p w:rsidR="00C803AD" w:rsidRPr="00C803AD" w:rsidRDefault="00C803AD" w:rsidP="00C803AD">
      <w:pPr>
        <w:pStyle w:val="Listenabsatz"/>
        <w:numPr>
          <w:ilvl w:val="0"/>
          <w:numId w:val="2"/>
        </w:numPr>
        <w:jc w:val="both"/>
        <w:rPr>
          <w:rFonts w:ascii="Arial" w:hAnsi="Arial"/>
          <w:b/>
          <w:sz w:val="22"/>
          <w:szCs w:val="22"/>
          <w:lang w:val="nl-NL"/>
        </w:rPr>
      </w:pPr>
      <w:r w:rsidRPr="00C803AD">
        <w:rPr>
          <w:rFonts w:ascii="Arial" w:hAnsi="Arial"/>
          <w:b/>
          <w:sz w:val="22"/>
          <w:szCs w:val="22"/>
          <w:lang w:val="nl-NL"/>
        </w:rPr>
        <w:t>Compensatie voor deelname aan het onderzoek</w:t>
      </w:r>
    </w:p>
    <w:p w:rsidR="00C803AD" w:rsidRPr="00B51947" w:rsidRDefault="00C803AD" w:rsidP="00C803AD">
      <w:pPr>
        <w:jc w:val="both"/>
        <w:rPr>
          <w:rFonts w:ascii="Arial" w:hAnsi="Arial"/>
          <w:sz w:val="22"/>
          <w:szCs w:val="22"/>
          <w:lang w:val="nl-NL"/>
        </w:rPr>
      </w:pPr>
      <w:r w:rsidRPr="00B51947">
        <w:rPr>
          <w:rFonts w:ascii="Arial" w:eastAsiaTheme="minorEastAsia" w:hAnsi="Arial" w:cs="Arial"/>
          <w:color w:val="191919"/>
          <w:sz w:val="22"/>
          <w:szCs w:val="22"/>
          <w:lang w:val="nl-NL" w:eastAsia="nl-NL"/>
        </w:rPr>
        <w:t>Deelnemers aan het onderzoek ontvangen ge</w:t>
      </w:r>
      <w:r>
        <w:rPr>
          <w:rFonts w:ascii="Arial" w:eastAsiaTheme="minorEastAsia" w:hAnsi="Arial" w:cs="Arial"/>
          <w:color w:val="191919"/>
          <w:sz w:val="22"/>
          <w:szCs w:val="22"/>
          <w:lang w:val="nl-NL" w:eastAsia="nl-NL"/>
        </w:rPr>
        <w:t>en vergoeding. Regelmatige standaardtests</w:t>
      </w:r>
      <w:r w:rsidRPr="00B51947">
        <w:rPr>
          <w:rFonts w:ascii="Arial" w:eastAsiaTheme="minorEastAsia" w:hAnsi="Arial" w:cs="Arial"/>
          <w:color w:val="191919"/>
          <w:sz w:val="22"/>
          <w:szCs w:val="22"/>
          <w:lang w:val="nl-NL" w:eastAsia="nl-NL"/>
        </w:rPr>
        <w:t xml:space="preserve"> zoals bloedbeeld, nierfunctie, enz. worden gedaan als gevolg van uw ziekte en hoeven niet opnieuw te worden uitgevoerd voor de studie. Eventuele extra tes</w:t>
      </w:r>
      <w:r>
        <w:rPr>
          <w:rFonts w:ascii="Arial" w:eastAsiaTheme="minorEastAsia" w:hAnsi="Arial" w:cs="Arial"/>
          <w:color w:val="191919"/>
          <w:sz w:val="22"/>
          <w:szCs w:val="22"/>
          <w:lang w:val="nl-NL" w:eastAsia="nl-NL"/>
        </w:rPr>
        <w:t>ts die zijn gepland zijn gratis</w:t>
      </w:r>
      <w:r w:rsidRPr="00B51947">
        <w:rPr>
          <w:rFonts w:ascii="Arial" w:eastAsiaTheme="minorEastAsia" w:hAnsi="Arial" w:cs="Arial"/>
          <w:color w:val="191919"/>
          <w:sz w:val="22"/>
          <w:szCs w:val="22"/>
          <w:lang w:val="nl-NL" w:eastAsia="nl-NL"/>
        </w:rPr>
        <w:t>. U noch uw zorgverzekeraar zal eventuele extra kosten oplopen als gevolg van uw deelname.</w:t>
      </w:r>
    </w:p>
    <w:p w:rsidR="00C803AD" w:rsidRPr="00B51947" w:rsidRDefault="00C803AD" w:rsidP="00C803AD">
      <w:pPr>
        <w:pStyle w:val="Textkrper"/>
        <w:spacing w:line="240" w:lineRule="auto"/>
        <w:jc w:val="both"/>
        <w:rPr>
          <w:rFonts w:cs="Arial"/>
          <w:sz w:val="22"/>
          <w:szCs w:val="22"/>
          <w:lang w:val="nl-NL"/>
        </w:rPr>
      </w:pPr>
    </w:p>
    <w:p w:rsidR="00C803AD" w:rsidRPr="00B51947" w:rsidRDefault="00C803AD" w:rsidP="00C803AD">
      <w:pPr>
        <w:pStyle w:val="Textkrper"/>
        <w:spacing w:line="240" w:lineRule="auto"/>
        <w:jc w:val="both"/>
        <w:rPr>
          <w:rFonts w:cs="Arial"/>
          <w:sz w:val="22"/>
          <w:szCs w:val="22"/>
          <w:lang w:val="nl-NL"/>
        </w:rPr>
      </w:pPr>
    </w:p>
    <w:p w:rsidR="00C803AD" w:rsidRPr="00C803AD" w:rsidRDefault="00C803AD" w:rsidP="00C803AD">
      <w:pPr>
        <w:pStyle w:val="Listenabsatz"/>
        <w:numPr>
          <w:ilvl w:val="0"/>
          <w:numId w:val="2"/>
        </w:numPr>
        <w:jc w:val="both"/>
        <w:rPr>
          <w:rFonts w:ascii="Arial" w:hAnsi="Arial"/>
          <w:b/>
          <w:sz w:val="22"/>
          <w:szCs w:val="22"/>
          <w:lang w:val="nl-NL"/>
        </w:rPr>
      </w:pPr>
      <w:r w:rsidRPr="00C803AD">
        <w:rPr>
          <w:rFonts w:ascii="Arial" w:hAnsi="Arial"/>
          <w:b/>
          <w:sz w:val="22"/>
          <w:szCs w:val="22"/>
          <w:lang w:val="nl-NL"/>
        </w:rPr>
        <w:t xml:space="preserve">Financiering van het onderzoek </w:t>
      </w:r>
    </w:p>
    <w:p w:rsidR="00C803AD" w:rsidRPr="00B51947" w:rsidRDefault="00C803AD" w:rsidP="00C803AD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color w:val="191919"/>
          <w:sz w:val="22"/>
          <w:szCs w:val="22"/>
          <w:lang w:val="nl-NL" w:eastAsia="nl-NL"/>
        </w:rPr>
      </w:pPr>
      <w:r w:rsidRPr="00B51947">
        <w:rPr>
          <w:rFonts w:ascii="Arial" w:eastAsiaTheme="minorEastAsia" w:hAnsi="Arial" w:cs="Arial"/>
          <w:color w:val="191919"/>
          <w:sz w:val="22"/>
          <w:szCs w:val="22"/>
          <w:lang w:val="nl-NL" w:eastAsia="nl-NL"/>
        </w:rPr>
        <w:t>Dit onderzoek wordt gefinancierd door fondsen van derden (subsidies van het Zwitsers Nationaal Fon</w:t>
      </w:r>
      <w:bookmarkStart w:id="0" w:name="_GoBack"/>
      <w:bookmarkEnd w:id="0"/>
      <w:r w:rsidRPr="00B51947">
        <w:rPr>
          <w:rFonts w:ascii="Arial" w:eastAsiaTheme="minorEastAsia" w:hAnsi="Arial" w:cs="Arial"/>
          <w:color w:val="191919"/>
          <w:sz w:val="22"/>
          <w:szCs w:val="22"/>
          <w:lang w:val="nl-NL" w:eastAsia="nl-NL"/>
        </w:rPr>
        <w:t>ds (SNF) en de Zwitserse Mach-Gaenssl</w:t>
      </w:r>
      <w:r>
        <w:rPr>
          <w:rFonts w:ascii="Arial" w:eastAsiaTheme="minorEastAsia" w:hAnsi="Arial" w:cs="Arial"/>
          <w:color w:val="191919"/>
          <w:sz w:val="22"/>
          <w:szCs w:val="22"/>
          <w:lang w:val="nl-NL" w:eastAsia="nl-NL"/>
        </w:rPr>
        <w:t>en stichting)</w:t>
      </w:r>
      <w:r w:rsidRPr="00B51947">
        <w:rPr>
          <w:rFonts w:ascii="Arial" w:eastAsiaTheme="minorEastAsia" w:hAnsi="Arial" w:cs="Arial"/>
          <w:color w:val="191919"/>
          <w:sz w:val="22"/>
          <w:szCs w:val="22"/>
          <w:lang w:val="nl-NL" w:eastAsia="nl-NL"/>
        </w:rPr>
        <w:t>.</w:t>
      </w:r>
    </w:p>
    <w:p w:rsidR="00C803AD" w:rsidRPr="00B51947" w:rsidRDefault="00C803AD" w:rsidP="00C803AD">
      <w:pPr>
        <w:pStyle w:val="Textkrper3"/>
        <w:rPr>
          <w:bCs/>
          <w:szCs w:val="22"/>
          <w:lang w:val="nl-NL"/>
        </w:rPr>
      </w:pPr>
      <w:r w:rsidRPr="00B51947">
        <w:rPr>
          <w:rFonts w:eastAsiaTheme="minorEastAsia"/>
          <w:color w:val="191919"/>
          <w:szCs w:val="22"/>
          <w:lang w:val="nl-NL" w:eastAsia="nl-NL"/>
        </w:rPr>
        <w:t>Sinds augustus 2008 is extra ondersteuning verkregen van Baxter Innovations GmbH in Wenen, Oostenrijk.</w:t>
      </w:r>
      <w:r w:rsidRPr="00B51947">
        <w:rPr>
          <w:bCs/>
          <w:szCs w:val="22"/>
          <w:lang w:val="nl-NL"/>
        </w:rPr>
        <w:t xml:space="preserve"> </w:t>
      </w:r>
    </w:p>
    <w:p w:rsidR="00C803AD" w:rsidRPr="00B51947" w:rsidRDefault="00C803AD" w:rsidP="00C803AD">
      <w:pPr>
        <w:jc w:val="both"/>
        <w:rPr>
          <w:rFonts w:ascii="Arial" w:hAnsi="Arial" w:cs="Arial"/>
          <w:b/>
          <w:sz w:val="22"/>
          <w:szCs w:val="22"/>
          <w:lang w:val="nl-NL"/>
        </w:rPr>
      </w:pPr>
    </w:p>
    <w:p w:rsidR="00C803AD" w:rsidRPr="00B51947" w:rsidRDefault="00C803AD" w:rsidP="00C803AD">
      <w:pPr>
        <w:jc w:val="both"/>
        <w:rPr>
          <w:rFonts w:ascii="Arial" w:hAnsi="Arial" w:cs="Arial"/>
          <w:b/>
          <w:sz w:val="22"/>
          <w:szCs w:val="22"/>
          <w:lang w:val="nl-NL"/>
        </w:rPr>
      </w:pPr>
    </w:p>
    <w:p w:rsidR="00C803AD" w:rsidRPr="00C803AD" w:rsidRDefault="00C803AD" w:rsidP="00C803AD">
      <w:pPr>
        <w:pStyle w:val="Listenabsatz"/>
        <w:numPr>
          <w:ilvl w:val="0"/>
          <w:numId w:val="2"/>
        </w:numPr>
        <w:jc w:val="both"/>
        <w:rPr>
          <w:rFonts w:ascii="Arial" w:hAnsi="Arial"/>
          <w:b/>
          <w:sz w:val="22"/>
          <w:szCs w:val="22"/>
          <w:lang w:val="nl-NL"/>
        </w:rPr>
      </w:pPr>
      <w:r w:rsidRPr="00C803AD">
        <w:rPr>
          <w:rFonts w:ascii="Arial" w:hAnsi="Arial"/>
          <w:b/>
          <w:sz w:val="22"/>
          <w:szCs w:val="22"/>
          <w:lang w:val="nl-NL"/>
        </w:rPr>
        <w:t>Contact</w:t>
      </w:r>
    </w:p>
    <w:p w:rsidR="00C803AD" w:rsidRPr="00084909" w:rsidRDefault="00C803AD" w:rsidP="00C803AD">
      <w:pPr>
        <w:jc w:val="both"/>
        <w:rPr>
          <w:rFonts w:ascii="Arial" w:hAnsi="Arial"/>
          <w:lang w:val="nl-NL"/>
        </w:rPr>
      </w:pPr>
      <w:r w:rsidRPr="00084909">
        <w:rPr>
          <w:rFonts w:ascii="Arial" w:eastAsiaTheme="minorEastAsia" w:hAnsi="Arial" w:cs="Arial"/>
          <w:color w:val="191919"/>
          <w:sz w:val="22"/>
          <w:szCs w:val="32"/>
          <w:lang w:val="nl-NL" w:eastAsia="nl-NL"/>
        </w:rPr>
        <w:t>Neem alstublieft contact op met uw behandelend arts of de hoofdonderzoeker</w:t>
      </w:r>
      <w:r>
        <w:rPr>
          <w:rFonts w:ascii="Arial" w:eastAsiaTheme="minorEastAsia" w:hAnsi="Arial" w:cs="Arial"/>
          <w:color w:val="191919"/>
          <w:sz w:val="22"/>
          <w:szCs w:val="32"/>
          <w:lang w:val="nl-NL" w:eastAsia="nl-NL"/>
        </w:rPr>
        <w:t>s</w:t>
      </w:r>
      <w:r w:rsidRPr="00084909">
        <w:rPr>
          <w:rFonts w:ascii="Arial" w:eastAsiaTheme="minorEastAsia" w:hAnsi="Arial" w:cs="Arial"/>
          <w:color w:val="191919"/>
          <w:sz w:val="22"/>
          <w:szCs w:val="32"/>
          <w:lang w:val="nl-NL" w:eastAsia="nl-NL"/>
        </w:rPr>
        <w:t xml:space="preserve"> die hieronder zijn weergegeven, </w:t>
      </w:r>
      <w:r w:rsidR="006E3401">
        <w:rPr>
          <w:rFonts w:ascii="Arial" w:eastAsiaTheme="minorEastAsia" w:hAnsi="Arial" w:cs="Arial"/>
          <w:color w:val="191919"/>
          <w:sz w:val="22"/>
          <w:szCs w:val="32"/>
          <w:lang w:val="nl-NL" w:eastAsia="nl-NL"/>
        </w:rPr>
        <w:t xml:space="preserve">wanneer er iets onduidelijk mocht zijn of u nog vragen mocht hebben </w:t>
      </w:r>
      <w:r w:rsidRPr="00084909">
        <w:rPr>
          <w:rFonts w:ascii="Arial" w:eastAsiaTheme="minorEastAsia" w:hAnsi="Arial" w:cs="Arial"/>
          <w:color w:val="191919"/>
          <w:sz w:val="22"/>
          <w:szCs w:val="32"/>
          <w:lang w:val="nl-NL" w:eastAsia="nl-NL"/>
        </w:rPr>
        <w:t>in de loop van het onderzoek.</w:t>
      </w:r>
    </w:p>
    <w:p w:rsidR="00C803AD" w:rsidRPr="00B51947" w:rsidRDefault="00C803AD" w:rsidP="00C803AD">
      <w:pPr>
        <w:jc w:val="both"/>
        <w:rPr>
          <w:rFonts w:ascii="Arial" w:hAnsi="Arial" w:cs="Arial"/>
          <w:sz w:val="22"/>
          <w:lang w:val="nl-NL"/>
        </w:rPr>
      </w:pPr>
    </w:p>
    <w:p w:rsidR="00C803AD" w:rsidRPr="00B51947" w:rsidRDefault="00C803AD" w:rsidP="00C803AD">
      <w:pPr>
        <w:jc w:val="both"/>
        <w:rPr>
          <w:rFonts w:ascii="Arial" w:hAnsi="Arial" w:cs="Arial"/>
          <w:sz w:val="22"/>
          <w:lang w:val="nl-NL"/>
        </w:rPr>
      </w:pPr>
    </w:p>
    <w:p w:rsidR="00C803AD" w:rsidRPr="00084909" w:rsidRDefault="00DB2A95" w:rsidP="00C803AD">
      <w:pPr>
        <w:pStyle w:val="Textkrper"/>
        <w:spacing w:line="240" w:lineRule="auto"/>
        <w:jc w:val="both"/>
        <w:rPr>
          <w:sz w:val="22"/>
          <w:lang w:val="nl-NL"/>
        </w:rPr>
      </w:pPr>
      <w:r>
        <w:rPr>
          <w:sz w:val="22"/>
          <w:lang w:val="nl-NL"/>
        </w:rPr>
        <w:t>Prof.</w:t>
      </w:r>
      <w:r w:rsidR="00C803AD" w:rsidRPr="00084909">
        <w:rPr>
          <w:sz w:val="22"/>
          <w:lang w:val="nl-NL"/>
        </w:rPr>
        <w:t xml:space="preserve"> Dr. Johanna A. Kremer Hovinga; </w:t>
      </w:r>
    </w:p>
    <w:p w:rsidR="00C803AD" w:rsidRPr="00084909" w:rsidRDefault="00C803AD" w:rsidP="00C803AD">
      <w:pPr>
        <w:pStyle w:val="Kopfzeile"/>
        <w:tabs>
          <w:tab w:val="clear" w:pos="4536"/>
          <w:tab w:val="clear" w:pos="9072"/>
        </w:tabs>
        <w:jc w:val="both"/>
        <w:rPr>
          <w:sz w:val="22"/>
          <w:lang w:val="nl-NL"/>
        </w:rPr>
      </w:pPr>
      <w:r w:rsidRPr="00084909">
        <w:rPr>
          <w:sz w:val="22"/>
          <w:lang w:val="nl-NL"/>
        </w:rPr>
        <w:t>Universitätsklinik für Hämatologie, Inselspital, CH-3010 Bern, Schweiz</w:t>
      </w:r>
    </w:p>
    <w:p w:rsidR="00C803AD" w:rsidRPr="00084909" w:rsidRDefault="00C803AD" w:rsidP="00C803AD">
      <w:pPr>
        <w:jc w:val="both"/>
        <w:rPr>
          <w:rFonts w:ascii="Arial" w:hAnsi="Arial" w:cs="Arial"/>
          <w:sz w:val="22"/>
          <w:lang w:val="nl-NL"/>
        </w:rPr>
      </w:pPr>
      <w:r w:rsidRPr="00084909">
        <w:rPr>
          <w:rFonts w:ascii="Arial" w:hAnsi="Arial" w:cs="Arial"/>
          <w:sz w:val="22"/>
          <w:lang w:val="nl-NL"/>
        </w:rPr>
        <w:t>Telefoon:</w:t>
      </w:r>
      <w:r w:rsidRPr="00084909">
        <w:rPr>
          <w:rFonts w:ascii="Arial" w:hAnsi="Arial" w:cs="Arial"/>
          <w:sz w:val="22"/>
          <w:lang w:val="nl-NL"/>
        </w:rPr>
        <w:tab/>
        <w:t>++41 31 632 90 22</w:t>
      </w:r>
      <w:r w:rsidRPr="00084909">
        <w:rPr>
          <w:rFonts w:ascii="Arial" w:hAnsi="Arial" w:cs="Arial"/>
          <w:sz w:val="22"/>
          <w:lang w:val="nl-NL"/>
        </w:rPr>
        <w:tab/>
      </w:r>
      <w:r w:rsidRPr="00084909">
        <w:rPr>
          <w:rFonts w:ascii="Arial" w:hAnsi="Arial" w:cs="Arial"/>
          <w:sz w:val="22"/>
          <w:lang w:val="nl-NL"/>
        </w:rPr>
        <w:tab/>
      </w:r>
      <w:r w:rsidRPr="00084909">
        <w:rPr>
          <w:rFonts w:ascii="Arial" w:hAnsi="Arial" w:cs="Arial"/>
          <w:sz w:val="22"/>
          <w:lang w:val="nl-NL"/>
        </w:rPr>
        <w:tab/>
      </w:r>
    </w:p>
    <w:p w:rsidR="00C803AD" w:rsidRPr="00084909" w:rsidRDefault="00C803AD" w:rsidP="00C803AD">
      <w:pPr>
        <w:jc w:val="both"/>
        <w:rPr>
          <w:rFonts w:ascii="Arial" w:hAnsi="Arial" w:cs="Arial"/>
          <w:sz w:val="22"/>
          <w:lang w:val="nl-NL"/>
        </w:rPr>
      </w:pPr>
      <w:r w:rsidRPr="00084909">
        <w:rPr>
          <w:rFonts w:ascii="Arial" w:hAnsi="Arial" w:cs="Arial"/>
          <w:sz w:val="22"/>
          <w:lang w:val="nl-NL"/>
        </w:rPr>
        <w:t>Fax:</w:t>
      </w:r>
      <w:r w:rsidRPr="00084909">
        <w:rPr>
          <w:rFonts w:ascii="Arial" w:hAnsi="Arial" w:cs="Arial"/>
          <w:sz w:val="22"/>
          <w:lang w:val="nl-NL"/>
        </w:rPr>
        <w:tab/>
      </w:r>
      <w:r w:rsidRPr="00084909">
        <w:rPr>
          <w:rFonts w:ascii="Arial" w:hAnsi="Arial" w:cs="Arial"/>
          <w:sz w:val="22"/>
          <w:lang w:val="nl-NL"/>
        </w:rPr>
        <w:tab/>
        <w:t>++41 31 632 18 82</w:t>
      </w:r>
      <w:r w:rsidRPr="00084909">
        <w:rPr>
          <w:rFonts w:ascii="Arial" w:hAnsi="Arial" w:cs="Arial"/>
          <w:sz w:val="22"/>
          <w:lang w:val="nl-NL"/>
        </w:rPr>
        <w:tab/>
      </w:r>
      <w:r w:rsidRPr="00084909">
        <w:rPr>
          <w:rFonts w:ascii="Arial" w:hAnsi="Arial" w:cs="Arial"/>
          <w:sz w:val="22"/>
          <w:lang w:val="nl-NL"/>
        </w:rPr>
        <w:tab/>
      </w:r>
      <w:r w:rsidRPr="00084909">
        <w:rPr>
          <w:rFonts w:ascii="Arial" w:hAnsi="Arial" w:cs="Arial"/>
          <w:sz w:val="22"/>
          <w:lang w:val="nl-NL"/>
        </w:rPr>
        <w:tab/>
      </w:r>
    </w:p>
    <w:p w:rsidR="00C803AD" w:rsidRPr="00084909" w:rsidRDefault="00C803AD" w:rsidP="00C803AD">
      <w:pPr>
        <w:jc w:val="both"/>
        <w:rPr>
          <w:rFonts w:ascii="Arial" w:hAnsi="Arial" w:cs="Arial"/>
          <w:sz w:val="22"/>
          <w:lang w:val="nl-NL"/>
        </w:rPr>
      </w:pPr>
      <w:r w:rsidRPr="00084909">
        <w:rPr>
          <w:rFonts w:ascii="Arial" w:hAnsi="Arial" w:cs="Arial"/>
          <w:sz w:val="22"/>
          <w:lang w:val="nl-NL"/>
        </w:rPr>
        <w:t>E-mail:</w:t>
      </w:r>
      <w:r w:rsidRPr="00DB2A95">
        <w:rPr>
          <w:rFonts w:ascii="Arial" w:hAnsi="Arial" w:cs="Arial"/>
          <w:sz w:val="22"/>
          <w:szCs w:val="22"/>
          <w:lang w:val="nl-NL"/>
        </w:rPr>
        <w:tab/>
      </w:r>
      <w:hyperlink r:id="rId10" w:history="1">
        <w:r w:rsidRPr="00DB2A95">
          <w:rPr>
            <w:rStyle w:val="Hyperlink"/>
            <w:rFonts w:ascii="Arial" w:hAnsi="Arial" w:cs="Arial"/>
            <w:sz w:val="22"/>
            <w:szCs w:val="22"/>
            <w:lang w:val="nl-NL"/>
          </w:rPr>
          <w:t>johanna.kremer@insel.ch</w:t>
        </w:r>
      </w:hyperlink>
      <w:r w:rsidRPr="00084909">
        <w:rPr>
          <w:rFonts w:ascii="Arial" w:hAnsi="Arial" w:cs="Arial"/>
          <w:sz w:val="22"/>
          <w:lang w:val="nl-NL"/>
        </w:rPr>
        <w:tab/>
      </w:r>
      <w:r w:rsidRPr="00084909">
        <w:rPr>
          <w:rFonts w:ascii="Arial" w:hAnsi="Arial" w:cs="Arial"/>
          <w:sz w:val="22"/>
          <w:lang w:val="nl-NL"/>
        </w:rPr>
        <w:tab/>
      </w:r>
      <w:r w:rsidRPr="00084909">
        <w:rPr>
          <w:rFonts w:ascii="Arial" w:hAnsi="Arial" w:cs="Arial"/>
          <w:sz w:val="22"/>
          <w:lang w:val="nl-NL"/>
        </w:rPr>
        <w:tab/>
      </w:r>
    </w:p>
    <w:p w:rsidR="00C803AD" w:rsidRPr="00084909" w:rsidRDefault="00C803AD" w:rsidP="00C803AD">
      <w:pPr>
        <w:jc w:val="both"/>
        <w:rPr>
          <w:rFonts w:ascii="Arial" w:hAnsi="Arial" w:cs="Arial"/>
          <w:sz w:val="22"/>
          <w:lang w:val="nl-NL"/>
        </w:rPr>
      </w:pPr>
    </w:p>
    <w:p w:rsidR="00C803AD" w:rsidRPr="00084909" w:rsidRDefault="00C803AD" w:rsidP="00C803AD">
      <w:pPr>
        <w:jc w:val="both"/>
        <w:rPr>
          <w:rFonts w:ascii="Arial" w:hAnsi="Arial" w:cs="Arial"/>
          <w:sz w:val="22"/>
          <w:lang w:val="nl-NL"/>
        </w:rPr>
      </w:pPr>
    </w:p>
    <w:sectPr w:rsidR="00C803AD" w:rsidRPr="00084909" w:rsidSect="00F60263">
      <w:headerReference w:type="default" r:id="rId11"/>
      <w:footerReference w:type="default" r:id="rId12"/>
      <w:footerReference w:type="first" r:id="rId13"/>
      <w:pgSz w:w="11906" w:h="16838"/>
      <w:pgMar w:top="1418" w:right="1418" w:bottom="1418" w:left="1418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99A" w:rsidRDefault="007C499A" w:rsidP="00D85DF7">
      <w:r>
        <w:separator/>
      </w:r>
    </w:p>
  </w:endnote>
  <w:endnote w:type="continuationSeparator" w:id="0">
    <w:p w:rsidR="007C499A" w:rsidRDefault="007C499A" w:rsidP="00D85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D9F" w:rsidRDefault="00100D9F" w:rsidP="00F60263">
    <w:pPr>
      <w:pStyle w:val="Fuzeile"/>
      <w:rPr>
        <w:rFonts w:ascii="Arial" w:hAnsi="Arial" w:cs="Arial"/>
        <w:sz w:val="18"/>
        <w:lang w:val="en-US"/>
      </w:rPr>
    </w:pPr>
    <w:proofErr w:type="spellStart"/>
    <w:r>
      <w:rPr>
        <w:rFonts w:ascii="Arial" w:hAnsi="Arial"/>
        <w:sz w:val="18"/>
        <w:lang w:val="en-US"/>
      </w:rPr>
      <w:t>Inselspital</w:t>
    </w:r>
    <w:proofErr w:type="spellEnd"/>
    <w:r>
      <w:rPr>
        <w:rFonts w:ascii="Arial" w:hAnsi="Arial"/>
        <w:sz w:val="18"/>
        <w:lang w:val="en-US"/>
      </w:rPr>
      <w:t xml:space="preserve"> Bern </w:t>
    </w:r>
    <w:r>
      <w:rPr>
        <w:rFonts w:ascii="Arial" w:hAnsi="Arial"/>
        <w:sz w:val="18"/>
        <w:lang w:val="en-US"/>
      </w:rPr>
      <w:tab/>
      <w:t xml:space="preserve">Appendix B01.4 – </w:t>
    </w:r>
    <w:proofErr w:type="spellStart"/>
    <w:r>
      <w:rPr>
        <w:rFonts w:ascii="Arial" w:hAnsi="Arial"/>
        <w:sz w:val="18"/>
        <w:lang w:val="en-US"/>
      </w:rPr>
      <w:t>Patiëntinformatie</w:t>
    </w:r>
    <w:proofErr w:type="spellEnd"/>
    <w:r>
      <w:rPr>
        <w:rFonts w:ascii="Arial" w:hAnsi="Arial"/>
        <w:sz w:val="18"/>
        <w:lang w:val="en-US"/>
      </w:rPr>
      <w:t xml:space="preserve">, </w:t>
    </w:r>
    <w:r w:rsidR="00C971AE">
      <w:rPr>
        <w:rFonts w:ascii="Arial" w:hAnsi="Arial" w:cs="Arial"/>
        <w:sz w:val="18"/>
        <w:lang w:val="en-US"/>
      </w:rPr>
      <w:t>26.01.2015</w:t>
    </w:r>
    <w:r>
      <w:rPr>
        <w:rFonts w:ascii="Arial" w:hAnsi="Arial"/>
        <w:sz w:val="18"/>
        <w:lang w:val="en-US"/>
      </w:rPr>
      <w:tab/>
      <w:t xml:space="preserve">Page </w:t>
    </w:r>
    <w:r w:rsidR="00AC5218">
      <w:rPr>
        <w:rFonts w:ascii="Arial" w:hAnsi="Arial"/>
        <w:sz w:val="18"/>
        <w:lang w:val="de-DE"/>
      </w:rPr>
      <w:fldChar w:fldCharType="begin"/>
    </w:r>
    <w:r>
      <w:rPr>
        <w:rFonts w:ascii="Arial" w:hAnsi="Arial"/>
        <w:sz w:val="18"/>
        <w:lang w:val="en-US"/>
      </w:rPr>
      <w:instrText xml:space="preserve"> PAGE </w:instrText>
    </w:r>
    <w:r w:rsidR="00AC5218">
      <w:rPr>
        <w:rFonts w:ascii="Arial" w:hAnsi="Arial"/>
        <w:sz w:val="18"/>
        <w:lang w:val="de-DE"/>
      </w:rPr>
      <w:fldChar w:fldCharType="separate"/>
    </w:r>
    <w:r w:rsidR="00DB2A95">
      <w:rPr>
        <w:rFonts w:ascii="Arial" w:hAnsi="Arial"/>
        <w:noProof/>
        <w:sz w:val="18"/>
        <w:lang w:val="en-US"/>
      </w:rPr>
      <w:t>4</w:t>
    </w:r>
    <w:r w:rsidR="00AC5218">
      <w:rPr>
        <w:rFonts w:ascii="Arial" w:hAnsi="Arial"/>
        <w:sz w:val="18"/>
        <w:lang w:val="de-DE"/>
      </w:rPr>
      <w:fldChar w:fldCharType="end"/>
    </w:r>
    <w:r>
      <w:rPr>
        <w:rFonts w:ascii="Arial" w:hAnsi="Arial"/>
        <w:sz w:val="18"/>
        <w:lang w:val="en-US"/>
      </w:rPr>
      <w:t xml:space="preserve"> of </w:t>
    </w:r>
    <w:r w:rsidR="00AC5218">
      <w:rPr>
        <w:rFonts w:ascii="Arial" w:hAnsi="Arial"/>
        <w:sz w:val="18"/>
        <w:lang w:val="de-DE"/>
      </w:rPr>
      <w:fldChar w:fldCharType="begin"/>
    </w:r>
    <w:r>
      <w:rPr>
        <w:rFonts w:ascii="Arial" w:hAnsi="Arial"/>
        <w:sz w:val="18"/>
        <w:lang w:val="en-US"/>
      </w:rPr>
      <w:instrText xml:space="preserve"> NUMPAGES </w:instrText>
    </w:r>
    <w:r w:rsidR="00AC5218">
      <w:rPr>
        <w:rFonts w:ascii="Arial" w:hAnsi="Arial"/>
        <w:sz w:val="18"/>
        <w:lang w:val="de-DE"/>
      </w:rPr>
      <w:fldChar w:fldCharType="separate"/>
    </w:r>
    <w:r w:rsidR="00DB2A95">
      <w:rPr>
        <w:rFonts w:ascii="Arial" w:hAnsi="Arial"/>
        <w:noProof/>
        <w:sz w:val="18"/>
        <w:lang w:val="en-US"/>
      </w:rPr>
      <w:t>4</w:t>
    </w:r>
    <w:r w:rsidR="00AC5218">
      <w:rPr>
        <w:rFonts w:ascii="Arial" w:hAnsi="Arial"/>
        <w:sz w:val="18"/>
        <w:lang w:val="de-DE"/>
      </w:rPr>
      <w:fldChar w:fldCharType="end"/>
    </w:r>
  </w:p>
  <w:p w:rsidR="00100D9F" w:rsidRDefault="00100D9F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D9F" w:rsidRDefault="00100D9F" w:rsidP="00F60263">
    <w:pPr>
      <w:pStyle w:val="Fuzeile"/>
      <w:rPr>
        <w:rFonts w:ascii="Arial" w:hAnsi="Arial" w:cs="Arial"/>
        <w:sz w:val="18"/>
        <w:lang w:val="en-US"/>
      </w:rPr>
    </w:pPr>
    <w:proofErr w:type="spellStart"/>
    <w:r>
      <w:rPr>
        <w:rFonts w:ascii="Arial" w:hAnsi="Arial"/>
        <w:sz w:val="18"/>
        <w:lang w:val="en-US"/>
      </w:rPr>
      <w:t>Inselspital</w:t>
    </w:r>
    <w:proofErr w:type="spellEnd"/>
    <w:r>
      <w:rPr>
        <w:rFonts w:ascii="Arial" w:hAnsi="Arial"/>
        <w:sz w:val="18"/>
        <w:lang w:val="en-US"/>
      </w:rPr>
      <w:t xml:space="preserve"> Bern </w:t>
    </w:r>
    <w:r>
      <w:rPr>
        <w:rFonts w:ascii="Arial" w:hAnsi="Arial"/>
        <w:sz w:val="18"/>
        <w:lang w:val="en-US"/>
      </w:rPr>
      <w:tab/>
      <w:t xml:space="preserve">Appendix B01.4 – </w:t>
    </w:r>
    <w:proofErr w:type="spellStart"/>
    <w:r>
      <w:rPr>
        <w:rFonts w:ascii="Arial" w:hAnsi="Arial"/>
        <w:sz w:val="18"/>
        <w:lang w:val="en-US"/>
      </w:rPr>
      <w:t>Patiëntinformatie</w:t>
    </w:r>
    <w:proofErr w:type="spellEnd"/>
    <w:r>
      <w:rPr>
        <w:rFonts w:ascii="Arial" w:hAnsi="Arial"/>
        <w:sz w:val="18"/>
        <w:lang w:val="en-US"/>
      </w:rPr>
      <w:t xml:space="preserve">, </w:t>
    </w:r>
    <w:r>
      <w:rPr>
        <w:rFonts w:ascii="Arial" w:hAnsi="Arial" w:cs="Arial"/>
        <w:sz w:val="18"/>
        <w:lang w:val="en-US"/>
      </w:rPr>
      <w:t>01.07.2010</w:t>
    </w:r>
    <w:r>
      <w:rPr>
        <w:rFonts w:ascii="Arial" w:hAnsi="Arial"/>
        <w:sz w:val="18"/>
        <w:lang w:val="en-US"/>
      </w:rPr>
      <w:tab/>
      <w:t xml:space="preserve">Page </w:t>
    </w:r>
    <w:r w:rsidR="00AC5218">
      <w:rPr>
        <w:rFonts w:ascii="Arial" w:hAnsi="Arial"/>
        <w:sz w:val="18"/>
        <w:lang w:val="de-DE"/>
      </w:rPr>
      <w:fldChar w:fldCharType="begin"/>
    </w:r>
    <w:r>
      <w:rPr>
        <w:rFonts w:ascii="Arial" w:hAnsi="Arial"/>
        <w:sz w:val="18"/>
        <w:lang w:val="en-US"/>
      </w:rPr>
      <w:instrText xml:space="preserve"> PAGE </w:instrText>
    </w:r>
    <w:r w:rsidR="00AC5218">
      <w:rPr>
        <w:rFonts w:ascii="Arial" w:hAnsi="Arial"/>
        <w:sz w:val="18"/>
        <w:lang w:val="de-DE"/>
      </w:rPr>
      <w:fldChar w:fldCharType="separate"/>
    </w:r>
    <w:r w:rsidR="00DB2A95">
      <w:rPr>
        <w:rFonts w:ascii="Arial" w:hAnsi="Arial"/>
        <w:noProof/>
        <w:sz w:val="18"/>
        <w:lang w:val="en-US"/>
      </w:rPr>
      <w:t>1</w:t>
    </w:r>
    <w:r w:rsidR="00AC5218">
      <w:rPr>
        <w:rFonts w:ascii="Arial" w:hAnsi="Arial"/>
        <w:sz w:val="18"/>
        <w:lang w:val="de-DE"/>
      </w:rPr>
      <w:fldChar w:fldCharType="end"/>
    </w:r>
    <w:r>
      <w:rPr>
        <w:rFonts w:ascii="Arial" w:hAnsi="Arial"/>
        <w:sz w:val="18"/>
        <w:lang w:val="en-US"/>
      </w:rPr>
      <w:t xml:space="preserve"> of </w:t>
    </w:r>
    <w:r w:rsidR="00AC5218">
      <w:rPr>
        <w:rFonts w:ascii="Arial" w:hAnsi="Arial"/>
        <w:sz w:val="18"/>
        <w:lang w:val="de-DE"/>
      </w:rPr>
      <w:fldChar w:fldCharType="begin"/>
    </w:r>
    <w:r>
      <w:rPr>
        <w:rFonts w:ascii="Arial" w:hAnsi="Arial"/>
        <w:sz w:val="18"/>
        <w:lang w:val="en-US"/>
      </w:rPr>
      <w:instrText xml:space="preserve"> NUMPAGES </w:instrText>
    </w:r>
    <w:r w:rsidR="00AC5218">
      <w:rPr>
        <w:rFonts w:ascii="Arial" w:hAnsi="Arial"/>
        <w:sz w:val="18"/>
        <w:lang w:val="de-DE"/>
      </w:rPr>
      <w:fldChar w:fldCharType="separate"/>
    </w:r>
    <w:r w:rsidR="00DB2A95">
      <w:rPr>
        <w:rFonts w:ascii="Arial" w:hAnsi="Arial"/>
        <w:noProof/>
        <w:sz w:val="18"/>
        <w:lang w:val="en-US"/>
      </w:rPr>
      <w:t>4</w:t>
    </w:r>
    <w:r w:rsidR="00AC5218">
      <w:rPr>
        <w:rFonts w:ascii="Arial" w:hAnsi="Arial"/>
        <w:sz w:val="18"/>
        <w:lang w:val="de-DE"/>
      </w:rPr>
      <w:fldChar w:fldCharType="end"/>
    </w:r>
  </w:p>
  <w:p w:rsidR="00100D9F" w:rsidRDefault="00100D9F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99A" w:rsidRDefault="007C499A" w:rsidP="00D85DF7">
      <w:r>
        <w:separator/>
      </w:r>
    </w:p>
  </w:footnote>
  <w:footnote w:type="continuationSeparator" w:id="0">
    <w:p w:rsidR="007C499A" w:rsidRDefault="007C499A" w:rsidP="00D85D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D9F" w:rsidRPr="00C971AE" w:rsidRDefault="00100D9F">
    <w:pPr>
      <w:pStyle w:val="Kopfzeile"/>
      <w:rPr>
        <w:sz w:val="18"/>
        <w:szCs w:val="18"/>
        <w:lang w:val="de-CH"/>
      </w:rPr>
    </w:pPr>
    <w:proofErr w:type="spellStart"/>
    <w:r w:rsidRPr="00C971AE">
      <w:rPr>
        <w:sz w:val="18"/>
        <w:szCs w:val="18"/>
        <w:lang w:val="de-CH"/>
      </w:rPr>
      <w:t>Onderzoek</w:t>
    </w:r>
    <w:proofErr w:type="spellEnd"/>
    <w:r w:rsidRPr="00C971AE">
      <w:rPr>
        <w:sz w:val="18"/>
        <w:szCs w:val="18"/>
        <w:lang w:val="de-CH"/>
      </w:rPr>
      <w:t xml:space="preserve"> </w:t>
    </w:r>
    <w:proofErr w:type="spellStart"/>
    <w:r w:rsidRPr="00C971AE">
      <w:rPr>
        <w:sz w:val="18"/>
        <w:szCs w:val="18"/>
        <w:lang w:val="de-CH"/>
      </w:rPr>
      <w:t>getiteld</w:t>
    </w:r>
    <w:proofErr w:type="spellEnd"/>
    <w:r w:rsidRPr="00C971AE">
      <w:rPr>
        <w:sz w:val="18"/>
        <w:szCs w:val="18"/>
        <w:lang w:val="de-CH"/>
      </w:rPr>
      <w:t xml:space="preserve"> “</w:t>
    </w:r>
    <w:proofErr w:type="spellStart"/>
    <w:r w:rsidRPr="00C971AE">
      <w:rPr>
        <w:sz w:val="18"/>
        <w:szCs w:val="18"/>
        <w:lang w:val="de-CH"/>
      </w:rPr>
      <w:t>Fenotype</w:t>
    </w:r>
    <w:proofErr w:type="spellEnd"/>
    <w:r w:rsidRPr="00C971AE">
      <w:rPr>
        <w:sz w:val="18"/>
        <w:szCs w:val="18"/>
        <w:lang w:val="de-CH"/>
      </w:rPr>
      <w:t xml:space="preserve"> en </w:t>
    </w:r>
    <w:proofErr w:type="spellStart"/>
    <w:r w:rsidRPr="00C971AE">
      <w:rPr>
        <w:sz w:val="18"/>
        <w:szCs w:val="18"/>
        <w:lang w:val="de-CH"/>
      </w:rPr>
      <w:t>genotype</w:t>
    </w:r>
    <w:proofErr w:type="spellEnd"/>
    <w:r w:rsidRPr="00C971AE">
      <w:rPr>
        <w:sz w:val="18"/>
        <w:szCs w:val="18"/>
        <w:lang w:val="de-CH"/>
      </w:rPr>
      <w:t xml:space="preserve"> </w:t>
    </w:r>
    <w:proofErr w:type="spellStart"/>
    <w:r w:rsidRPr="00C971AE">
      <w:rPr>
        <w:sz w:val="18"/>
        <w:szCs w:val="18"/>
        <w:lang w:val="de-CH"/>
      </w:rPr>
      <w:t>correlatie</w:t>
    </w:r>
    <w:proofErr w:type="spellEnd"/>
    <w:r w:rsidRPr="00C971AE">
      <w:rPr>
        <w:sz w:val="18"/>
        <w:szCs w:val="18"/>
        <w:lang w:val="de-CH"/>
      </w:rPr>
      <w:t xml:space="preserve"> in </w:t>
    </w:r>
    <w:proofErr w:type="spellStart"/>
    <w:r w:rsidRPr="00C971AE">
      <w:rPr>
        <w:sz w:val="18"/>
        <w:szCs w:val="18"/>
        <w:lang w:val="de-CH"/>
      </w:rPr>
      <w:t>erfelijke</w:t>
    </w:r>
    <w:proofErr w:type="spellEnd"/>
    <w:r w:rsidRPr="00C971AE">
      <w:rPr>
        <w:sz w:val="18"/>
        <w:szCs w:val="18"/>
        <w:lang w:val="de-CH"/>
      </w:rPr>
      <w:t xml:space="preserve"> TTP (</w:t>
    </w:r>
    <w:proofErr w:type="spellStart"/>
    <w:r w:rsidRPr="00C971AE">
      <w:rPr>
        <w:sz w:val="18"/>
        <w:szCs w:val="18"/>
        <w:lang w:val="de-CH"/>
      </w:rPr>
      <w:t>Upshaw-Schulman</w:t>
    </w:r>
    <w:proofErr w:type="spellEnd"/>
    <w:r w:rsidRPr="00C971AE">
      <w:rPr>
        <w:sz w:val="18"/>
        <w:szCs w:val="18"/>
        <w:lang w:val="de-CH"/>
      </w:rPr>
      <w:t xml:space="preserve"> Syndrome)”</w:t>
    </w:r>
  </w:p>
  <w:p w:rsidR="00100D9F" w:rsidRDefault="007C499A">
    <w:pPr>
      <w:pStyle w:val="Kopfzeile"/>
      <w:rPr>
        <w:lang w:val="en-US"/>
      </w:rPr>
    </w:pPr>
    <w:r>
      <w:pict>
        <v:rect id="_x0000_i1025" style="width:453.5pt;height:2pt" o:hralign="center" o:hrstd="t" o:hr="t" fillcolor="#aaa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1F3A"/>
    <w:multiLevelType w:val="multilevel"/>
    <w:tmpl w:val="C7B64A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13513526"/>
    <w:multiLevelType w:val="multilevel"/>
    <w:tmpl w:val="1DF0D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8746A6"/>
    <w:multiLevelType w:val="multilevel"/>
    <w:tmpl w:val="C7B64A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343C3166"/>
    <w:multiLevelType w:val="hybridMultilevel"/>
    <w:tmpl w:val="BB121E84"/>
    <w:lvl w:ilvl="0" w:tplc="EFAC21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BB6150"/>
    <w:multiLevelType w:val="multilevel"/>
    <w:tmpl w:val="C7B64A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>
    <w:nsid w:val="58AD2200"/>
    <w:multiLevelType w:val="multilevel"/>
    <w:tmpl w:val="C7B64A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6BD940EA"/>
    <w:multiLevelType w:val="multilevel"/>
    <w:tmpl w:val="C7B64A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>
    <w:nsid w:val="6D617229"/>
    <w:multiLevelType w:val="multilevel"/>
    <w:tmpl w:val="1DF0D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641AA3"/>
    <w:multiLevelType w:val="multilevel"/>
    <w:tmpl w:val="1DF0D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B13A47"/>
    <w:multiLevelType w:val="multilevel"/>
    <w:tmpl w:val="1DF0D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04658F"/>
    <w:multiLevelType w:val="multilevel"/>
    <w:tmpl w:val="C7B64A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7"/>
  </w:num>
  <w:num w:numId="5">
    <w:abstractNumId w:val="1"/>
  </w:num>
  <w:num w:numId="6">
    <w:abstractNumId w:val="9"/>
  </w:num>
  <w:num w:numId="7">
    <w:abstractNumId w:val="0"/>
  </w:num>
  <w:num w:numId="8">
    <w:abstractNumId w:val="6"/>
  </w:num>
  <w:num w:numId="9">
    <w:abstractNumId w:val="4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D4A65"/>
    <w:rsid w:val="0004371E"/>
    <w:rsid w:val="00084909"/>
    <w:rsid w:val="00100D9F"/>
    <w:rsid w:val="00191168"/>
    <w:rsid w:val="002E2502"/>
    <w:rsid w:val="00350813"/>
    <w:rsid w:val="004C15AF"/>
    <w:rsid w:val="00626F58"/>
    <w:rsid w:val="006E3401"/>
    <w:rsid w:val="007152C4"/>
    <w:rsid w:val="007578A6"/>
    <w:rsid w:val="007C499A"/>
    <w:rsid w:val="008218F8"/>
    <w:rsid w:val="008A13B3"/>
    <w:rsid w:val="008C5914"/>
    <w:rsid w:val="008F5D67"/>
    <w:rsid w:val="009235E9"/>
    <w:rsid w:val="009A5D83"/>
    <w:rsid w:val="00A83C44"/>
    <w:rsid w:val="00A97D12"/>
    <w:rsid w:val="00AB6A44"/>
    <w:rsid w:val="00AC5218"/>
    <w:rsid w:val="00B469F1"/>
    <w:rsid w:val="00B51947"/>
    <w:rsid w:val="00B97B2C"/>
    <w:rsid w:val="00BB2520"/>
    <w:rsid w:val="00C803AD"/>
    <w:rsid w:val="00C971AE"/>
    <w:rsid w:val="00CC1256"/>
    <w:rsid w:val="00CC4783"/>
    <w:rsid w:val="00CD4A65"/>
    <w:rsid w:val="00CF6ADD"/>
    <w:rsid w:val="00D02C31"/>
    <w:rsid w:val="00D470D0"/>
    <w:rsid w:val="00D47431"/>
    <w:rsid w:val="00D85DF7"/>
    <w:rsid w:val="00DA13DE"/>
    <w:rsid w:val="00DB2A95"/>
    <w:rsid w:val="00DF3DE4"/>
    <w:rsid w:val="00DF6149"/>
    <w:rsid w:val="00F24769"/>
    <w:rsid w:val="00F60263"/>
    <w:rsid w:val="00F85E06"/>
    <w:rsid w:val="00FA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D4A65"/>
    <w:rPr>
      <w:rFonts w:ascii="Times New Roman" w:eastAsia="Times New Roman" w:hAnsi="Times New Roman" w:cs="Times New Roman"/>
      <w:lang w:val="de-CH" w:eastAsia="de-DE"/>
    </w:rPr>
  </w:style>
  <w:style w:type="paragraph" w:styleId="berschrift1">
    <w:name w:val="heading 1"/>
    <w:basedOn w:val="Standard"/>
    <w:next w:val="Standard"/>
    <w:link w:val="berschrift1Zchn"/>
    <w:qFormat/>
    <w:rsid w:val="00CD4A65"/>
    <w:pPr>
      <w:keepNext/>
      <w:outlineLvl w:val="0"/>
    </w:pPr>
    <w:rPr>
      <w:rFonts w:ascii="Arial" w:hAnsi="Arial"/>
      <w:b/>
      <w:sz w:val="22"/>
      <w:szCs w:val="20"/>
      <w:lang w:val="de-DE"/>
    </w:rPr>
  </w:style>
  <w:style w:type="paragraph" w:styleId="berschrift3">
    <w:name w:val="heading 3"/>
    <w:basedOn w:val="Standard"/>
    <w:next w:val="Standard"/>
    <w:link w:val="berschrift3Zchn"/>
    <w:qFormat/>
    <w:rsid w:val="00CD4A65"/>
    <w:pPr>
      <w:keepNext/>
      <w:spacing w:line="480" w:lineRule="auto"/>
      <w:outlineLvl w:val="2"/>
    </w:pPr>
    <w:rPr>
      <w:rFonts w:ascii="Arial" w:hAnsi="Arial"/>
      <w:b/>
      <w:color w:val="FF0000"/>
      <w:sz w:val="20"/>
      <w:szCs w:val="20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CD4A65"/>
    <w:rPr>
      <w:rFonts w:ascii="Arial" w:eastAsia="Times New Roman" w:hAnsi="Arial" w:cs="Times New Roman"/>
      <w:b/>
      <w:sz w:val="22"/>
      <w:szCs w:val="20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rsid w:val="00CD4A65"/>
    <w:rPr>
      <w:rFonts w:ascii="Arial" w:eastAsia="Times New Roman" w:hAnsi="Arial" w:cs="Times New Roman"/>
      <w:b/>
      <w:color w:val="FF0000"/>
      <w:sz w:val="20"/>
      <w:szCs w:val="20"/>
      <w:lang w:val="de-DE" w:eastAsia="de-DE"/>
    </w:rPr>
  </w:style>
  <w:style w:type="paragraph" w:styleId="Kopfzeile">
    <w:name w:val="header"/>
    <w:basedOn w:val="Standard"/>
    <w:link w:val="KopfzeileZchn"/>
    <w:rsid w:val="00CD4A65"/>
    <w:pPr>
      <w:tabs>
        <w:tab w:val="center" w:pos="4536"/>
        <w:tab w:val="right" w:pos="9072"/>
      </w:tabs>
    </w:pPr>
    <w:rPr>
      <w:rFonts w:ascii="Arial" w:hAnsi="Arial"/>
      <w:szCs w:val="20"/>
      <w:lang w:val="de-DE"/>
    </w:rPr>
  </w:style>
  <w:style w:type="character" w:customStyle="1" w:styleId="KopfzeileZchn">
    <w:name w:val="Kopfzeile Zchn"/>
    <w:basedOn w:val="Absatz-Standardschriftart"/>
    <w:link w:val="Kopfzeile"/>
    <w:rsid w:val="00CD4A65"/>
    <w:rPr>
      <w:rFonts w:ascii="Arial" w:eastAsia="Times New Roman" w:hAnsi="Arial" w:cs="Times New Roman"/>
      <w:szCs w:val="20"/>
      <w:lang w:val="de-DE" w:eastAsia="de-DE"/>
    </w:rPr>
  </w:style>
  <w:style w:type="paragraph" w:styleId="Textkrper">
    <w:name w:val="Body Text"/>
    <w:basedOn w:val="Standard"/>
    <w:link w:val="TextkrperZchn"/>
    <w:rsid w:val="00CD4A65"/>
    <w:pPr>
      <w:spacing w:line="480" w:lineRule="auto"/>
    </w:pPr>
    <w:rPr>
      <w:rFonts w:ascii="Arial" w:hAnsi="Arial"/>
      <w:sz w:val="20"/>
      <w:szCs w:val="20"/>
      <w:lang w:val="de-DE"/>
    </w:rPr>
  </w:style>
  <w:style w:type="character" w:customStyle="1" w:styleId="TextkrperZchn">
    <w:name w:val="Textkörper Zchn"/>
    <w:basedOn w:val="Absatz-Standardschriftart"/>
    <w:link w:val="Textkrper"/>
    <w:rsid w:val="00CD4A65"/>
    <w:rPr>
      <w:rFonts w:ascii="Arial" w:eastAsia="Times New Roman" w:hAnsi="Arial" w:cs="Times New Roman"/>
      <w:sz w:val="20"/>
      <w:szCs w:val="20"/>
      <w:lang w:val="de-DE" w:eastAsia="de-DE"/>
    </w:rPr>
  </w:style>
  <w:style w:type="paragraph" w:styleId="StandardWeb">
    <w:name w:val="Normal (Web)"/>
    <w:basedOn w:val="Standard"/>
    <w:rsid w:val="00CD4A6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Hyperlink">
    <w:name w:val="Hyperlink"/>
    <w:basedOn w:val="Absatz-Standardschriftart"/>
    <w:rsid w:val="00CD4A65"/>
    <w:rPr>
      <w:color w:val="0000FF"/>
      <w:u w:val="single"/>
    </w:rPr>
  </w:style>
  <w:style w:type="paragraph" w:styleId="Fuzeile">
    <w:name w:val="footer"/>
    <w:basedOn w:val="Standard"/>
    <w:link w:val="FuzeileZchn"/>
    <w:rsid w:val="00CD4A6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CD4A65"/>
    <w:rPr>
      <w:rFonts w:ascii="Times New Roman" w:eastAsia="Times New Roman" w:hAnsi="Times New Roman" w:cs="Times New Roman"/>
      <w:lang w:val="de-CH" w:eastAsia="de-DE"/>
    </w:rPr>
  </w:style>
  <w:style w:type="paragraph" w:styleId="Textkrper3">
    <w:name w:val="Body Text 3"/>
    <w:basedOn w:val="Standard"/>
    <w:link w:val="Textkrper3Zchn"/>
    <w:rsid w:val="00CD4A65"/>
    <w:pPr>
      <w:jc w:val="both"/>
    </w:pPr>
    <w:rPr>
      <w:rFonts w:ascii="Arial" w:hAnsi="Arial" w:cs="Arial"/>
      <w:sz w:val="22"/>
    </w:rPr>
  </w:style>
  <w:style w:type="character" w:customStyle="1" w:styleId="Textkrper3Zchn">
    <w:name w:val="Textkörper 3 Zchn"/>
    <w:basedOn w:val="Absatz-Standardschriftart"/>
    <w:link w:val="Textkrper3"/>
    <w:rsid w:val="00CD4A65"/>
    <w:rPr>
      <w:rFonts w:ascii="Arial" w:eastAsia="Times New Roman" w:hAnsi="Arial" w:cs="Arial"/>
      <w:sz w:val="22"/>
      <w:lang w:val="de-CH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4A65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4A65"/>
    <w:rPr>
      <w:rFonts w:ascii="Lucida Grande" w:eastAsia="Times New Roman" w:hAnsi="Lucida Grande" w:cs="Lucida Grande"/>
      <w:sz w:val="18"/>
      <w:szCs w:val="18"/>
      <w:lang w:val="de-CH" w:eastAsia="de-D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B51947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C803AD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9A5D8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5D8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5D83"/>
    <w:rPr>
      <w:rFonts w:ascii="Times New Roman" w:eastAsia="Times New Roman" w:hAnsi="Times New Roman" w:cs="Times New Roman"/>
      <w:sz w:val="20"/>
      <w:szCs w:val="20"/>
      <w:lang w:val="de-CH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5D8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5D83"/>
    <w:rPr>
      <w:rFonts w:ascii="Times New Roman" w:eastAsia="Times New Roman" w:hAnsi="Times New Roman" w:cs="Times New Roman"/>
      <w:b/>
      <w:bCs/>
      <w:sz w:val="20"/>
      <w:szCs w:val="20"/>
      <w:lang w:val="de-CH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D4A65"/>
    <w:rPr>
      <w:rFonts w:ascii="Times New Roman" w:eastAsia="Times New Roman" w:hAnsi="Times New Roman" w:cs="Times New Roman"/>
      <w:lang w:val="de-CH" w:eastAsia="de-DE"/>
    </w:rPr>
  </w:style>
  <w:style w:type="paragraph" w:styleId="berschrift1">
    <w:name w:val="heading 1"/>
    <w:basedOn w:val="Standard"/>
    <w:next w:val="Standard"/>
    <w:link w:val="berschrift1Zchn"/>
    <w:qFormat/>
    <w:rsid w:val="00CD4A65"/>
    <w:pPr>
      <w:keepNext/>
      <w:outlineLvl w:val="0"/>
    </w:pPr>
    <w:rPr>
      <w:rFonts w:ascii="Arial" w:hAnsi="Arial"/>
      <w:b/>
      <w:sz w:val="22"/>
      <w:szCs w:val="20"/>
      <w:lang w:val="de-DE"/>
    </w:rPr>
  </w:style>
  <w:style w:type="paragraph" w:styleId="berschrift3">
    <w:name w:val="heading 3"/>
    <w:basedOn w:val="Standard"/>
    <w:next w:val="Standard"/>
    <w:link w:val="berschrift3Zchn"/>
    <w:qFormat/>
    <w:rsid w:val="00CD4A65"/>
    <w:pPr>
      <w:keepNext/>
      <w:spacing w:line="480" w:lineRule="auto"/>
      <w:outlineLvl w:val="2"/>
    </w:pPr>
    <w:rPr>
      <w:rFonts w:ascii="Arial" w:hAnsi="Arial"/>
      <w:b/>
      <w:color w:val="FF0000"/>
      <w:sz w:val="20"/>
      <w:szCs w:val="20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Kop 1 Teken"/>
    <w:basedOn w:val="Absatz-Standardschriftart"/>
    <w:link w:val="berschrift1"/>
    <w:rsid w:val="00CD4A65"/>
    <w:rPr>
      <w:rFonts w:ascii="Arial" w:eastAsia="Times New Roman" w:hAnsi="Arial" w:cs="Times New Roman"/>
      <w:b/>
      <w:sz w:val="22"/>
      <w:szCs w:val="20"/>
      <w:lang w:val="de-DE" w:eastAsia="de-DE"/>
    </w:rPr>
  </w:style>
  <w:style w:type="character" w:customStyle="1" w:styleId="berschrift3Zchn">
    <w:name w:val="Kop 3 Teken"/>
    <w:basedOn w:val="Absatz-Standardschriftart"/>
    <w:link w:val="berschrift3"/>
    <w:rsid w:val="00CD4A65"/>
    <w:rPr>
      <w:rFonts w:ascii="Arial" w:eastAsia="Times New Roman" w:hAnsi="Arial" w:cs="Times New Roman"/>
      <w:b/>
      <w:color w:val="FF0000"/>
      <w:sz w:val="20"/>
      <w:szCs w:val="20"/>
      <w:lang w:val="de-DE" w:eastAsia="de-DE"/>
    </w:rPr>
  </w:style>
  <w:style w:type="paragraph" w:styleId="Kopfzeile">
    <w:name w:val="header"/>
    <w:basedOn w:val="Standard"/>
    <w:link w:val="KopfzeileZchn"/>
    <w:rsid w:val="00CD4A65"/>
    <w:pPr>
      <w:tabs>
        <w:tab w:val="center" w:pos="4536"/>
        <w:tab w:val="right" w:pos="9072"/>
      </w:tabs>
    </w:pPr>
    <w:rPr>
      <w:rFonts w:ascii="Arial" w:hAnsi="Arial"/>
      <w:szCs w:val="20"/>
      <w:lang w:val="de-DE"/>
    </w:rPr>
  </w:style>
  <w:style w:type="character" w:customStyle="1" w:styleId="KopfzeileZchn">
    <w:name w:val="Koptekst Teken"/>
    <w:basedOn w:val="Absatz-Standardschriftart"/>
    <w:link w:val="Kopfzeile"/>
    <w:rsid w:val="00CD4A65"/>
    <w:rPr>
      <w:rFonts w:ascii="Arial" w:eastAsia="Times New Roman" w:hAnsi="Arial" w:cs="Times New Roman"/>
      <w:szCs w:val="20"/>
      <w:lang w:val="de-DE" w:eastAsia="de-DE"/>
    </w:rPr>
  </w:style>
  <w:style w:type="paragraph" w:styleId="Textkrper">
    <w:name w:val="Body Text"/>
    <w:basedOn w:val="Standard"/>
    <w:link w:val="TextkrperZchn"/>
    <w:rsid w:val="00CD4A65"/>
    <w:pPr>
      <w:spacing w:line="480" w:lineRule="auto"/>
    </w:pPr>
    <w:rPr>
      <w:rFonts w:ascii="Arial" w:hAnsi="Arial"/>
      <w:sz w:val="20"/>
      <w:szCs w:val="20"/>
      <w:lang w:val="de-DE"/>
    </w:rPr>
  </w:style>
  <w:style w:type="character" w:customStyle="1" w:styleId="TextkrperZchn">
    <w:name w:val="Platte tekst Teken"/>
    <w:basedOn w:val="Absatz-Standardschriftart"/>
    <w:link w:val="Textkrper"/>
    <w:rsid w:val="00CD4A65"/>
    <w:rPr>
      <w:rFonts w:ascii="Arial" w:eastAsia="Times New Roman" w:hAnsi="Arial" w:cs="Times New Roman"/>
      <w:sz w:val="20"/>
      <w:szCs w:val="20"/>
      <w:lang w:val="de-DE" w:eastAsia="de-DE"/>
    </w:rPr>
  </w:style>
  <w:style w:type="paragraph" w:styleId="StandardWeb">
    <w:name w:val="Normal (Web)"/>
    <w:basedOn w:val="Standard"/>
    <w:rsid w:val="00CD4A6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Hyperlink">
    <w:name w:val="Hyperlink"/>
    <w:basedOn w:val="Absatz-Standardschriftart"/>
    <w:rsid w:val="00CD4A65"/>
    <w:rPr>
      <w:color w:val="0000FF"/>
      <w:u w:val="single"/>
    </w:rPr>
  </w:style>
  <w:style w:type="paragraph" w:styleId="Fuzeile">
    <w:name w:val="footer"/>
    <w:basedOn w:val="Standard"/>
    <w:link w:val="FuzeileZchn"/>
    <w:rsid w:val="00CD4A65"/>
    <w:pPr>
      <w:tabs>
        <w:tab w:val="center" w:pos="4536"/>
        <w:tab w:val="right" w:pos="9072"/>
      </w:tabs>
    </w:pPr>
  </w:style>
  <w:style w:type="character" w:customStyle="1" w:styleId="FuzeileZchn">
    <w:name w:val="Voettekst Teken"/>
    <w:basedOn w:val="Absatz-Standardschriftart"/>
    <w:link w:val="Fuzeile"/>
    <w:rsid w:val="00CD4A65"/>
    <w:rPr>
      <w:rFonts w:ascii="Times New Roman" w:eastAsia="Times New Roman" w:hAnsi="Times New Roman" w:cs="Times New Roman"/>
      <w:lang w:val="de-CH" w:eastAsia="de-DE"/>
    </w:rPr>
  </w:style>
  <w:style w:type="paragraph" w:styleId="Textkrper3">
    <w:name w:val="Body Text 3"/>
    <w:basedOn w:val="Standard"/>
    <w:link w:val="Textkrper3Zchn"/>
    <w:rsid w:val="00CD4A65"/>
    <w:pPr>
      <w:jc w:val="both"/>
    </w:pPr>
    <w:rPr>
      <w:rFonts w:ascii="Arial" w:hAnsi="Arial" w:cs="Arial"/>
      <w:sz w:val="22"/>
    </w:rPr>
  </w:style>
  <w:style w:type="character" w:customStyle="1" w:styleId="Textkrper3Zchn">
    <w:name w:val="Platte tekst 3 Teken"/>
    <w:basedOn w:val="Absatz-Standardschriftart"/>
    <w:link w:val="Textkrper3"/>
    <w:rsid w:val="00CD4A65"/>
    <w:rPr>
      <w:rFonts w:ascii="Arial" w:eastAsia="Times New Roman" w:hAnsi="Arial" w:cs="Arial"/>
      <w:sz w:val="22"/>
      <w:lang w:val="de-CH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4A65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Ballontekst Teken"/>
    <w:basedOn w:val="Absatz-Standardschriftart"/>
    <w:link w:val="Sprechblasentext"/>
    <w:uiPriority w:val="99"/>
    <w:semiHidden/>
    <w:rsid w:val="00CD4A65"/>
    <w:rPr>
      <w:rFonts w:ascii="Lucida Grande" w:eastAsia="Times New Roman" w:hAnsi="Lucida Grande" w:cs="Lucida Grande"/>
      <w:sz w:val="18"/>
      <w:szCs w:val="18"/>
      <w:lang w:val="de-CH" w:eastAsia="de-D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B51947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C803AD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9A5D8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5D83"/>
    <w:rPr>
      <w:sz w:val="20"/>
      <w:szCs w:val="20"/>
    </w:rPr>
  </w:style>
  <w:style w:type="character" w:customStyle="1" w:styleId="KommentartextZchn">
    <w:name w:val="Tekst opmerking Teken"/>
    <w:basedOn w:val="Absatz-Standardschriftart"/>
    <w:link w:val="Kommentartext"/>
    <w:uiPriority w:val="99"/>
    <w:semiHidden/>
    <w:rsid w:val="009A5D83"/>
    <w:rPr>
      <w:rFonts w:ascii="Times New Roman" w:eastAsia="Times New Roman" w:hAnsi="Times New Roman" w:cs="Times New Roman"/>
      <w:sz w:val="20"/>
      <w:szCs w:val="20"/>
      <w:lang w:val="de-CH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5D83"/>
    <w:rPr>
      <w:b/>
      <w:bCs/>
    </w:rPr>
  </w:style>
  <w:style w:type="character" w:customStyle="1" w:styleId="KommentarthemaZchn">
    <w:name w:val="Onderwerp van opmerking Teken"/>
    <w:basedOn w:val="KommentartextZchn"/>
    <w:link w:val="Kommentarthema"/>
    <w:uiPriority w:val="99"/>
    <w:semiHidden/>
    <w:rsid w:val="009A5D83"/>
    <w:rPr>
      <w:rFonts w:ascii="Times New Roman" w:eastAsia="Times New Roman" w:hAnsi="Times New Roman" w:cs="Times New Roman"/>
      <w:b/>
      <w:bCs/>
      <w:sz w:val="20"/>
      <w:szCs w:val="20"/>
      <w:lang w:val="de-CH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johanna.kremer@insel.c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516E91A-0680-4325-98F3-D20BA12F1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1379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Frederike Bult</dc:creator>
  <cp:lastModifiedBy>Karin Buchs</cp:lastModifiedBy>
  <cp:revision>5</cp:revision>
  <dcterms:created xsi:type="dcterms:W3CDTF">2014-12-30T17:14:00Z</dcterms:created>
  <dcterms:modified xsi:type="dcterms:W3CDTF">2015-10-29T09:07:00Z</dcterms:modified>
</cp:coreProperties>
</file>